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C323" w14:textId="77777777" w:rsidR="0034156B" w:rsidRDefault="0034156B" w:rsidP="0034156B">
      <w:pPr>
        <w:pStyle w:val="Titre1"/>
        <w:rPr>
          <w:rFonts w:ascii="CIDFont+F2" w:eastAsia="CIDFont+F2" w:hAnsiTheme="minorHAnsi" w:cs="CIDFont+F2"/>
          <w:b w:val="0"/>
          <w:i/>
          <w:iCs/>
          <w:sz w:val="32"/>
        </w:rPr>
      </w:pPr>
      <w:r>
        <w:rPr>
          <w:sz w:val="32"/>
        </w:rPr>
        <w:t>Bloc 3</w:t>
      </w:r>
      <w:r>
        <w:t xml:space="preserve"> | </w:t>
      </w:r>
      <w:r>
        <w:rPr>
          <w:rFonts w:ascii="Calibri" w:eastAsia="CIDFont+F2" w:hAnsi="Calibri" w:cs="Calibri"/>
          <w:b w:val="0"/>
          <w:sz w:val="32"/>
        </w:rPr>
        <w:t>Lutte contre le racisme systémique</w:t>
      </w:r>
    </w:p>
    <w:p w14:paraId="5D8ED4C3" w14:textId="13522AD3" w:rsidR="003E1727" w:rsidRPr="00247B03" w:rsidRDefault="003E1727" w:rsidP="003E1727">
      <w:pPr>
        <w:spacing w:before="240"/>
        <w:rPr>
          <w:rStyle w:val="Accentuation"/>
          <w:rFonts w:ascii="Calibri" w:hAnsi="Calibri" w:cs="Calibri"/>
          <w:b/>
          <w:i w:val="0"/>
          <w:color w:val="000000"/>
          <w:sz w:val="28"/>
          <w:szCs w:val="28"/>
          <w:shd w:val="clear" w:color="auto" w:fill="FFFFFF"/>
        </w:rPr>
      </w:pPr>
      <w:r w:rsidRPr="00247B03">
        <w:rPr>
          <w:rStyle w:val="Accentuation"/>
          <w:rFonts w:ascii="Calibri" w:hAnsi="Calibri" w:cs="Calibri"/>
          <w:b/>
          <w:color w:val="000000"/>
          <w:sz w:val="28"/>
          <w:szCs w:val="28"/>
          <w:shd w:val="clear" w:color="auto" w:fill="FFFFFF"/>
        </w:rPr>
        <w:t>Il est proposé :</w:t>
      </w:r>
    </w:p>
    <w:tbl>
      <w:tblPr>
        <w:tblStyle w:val="Grilledutableau"/>
        <w:tblW w:w="0" w:type="auto"/>
        <w:tblLook w:val="04A0" w:firstRow="1" w:lastRow="0" w:firstColumn="1" w:lastColumn="0" w:noHBand="0" w:noVBand="1"/>
      </w:tblPr>
      <w:tblGrid>
        <w:gridCol w:w="8630"/>
      </w:tblGrid>
      <w:tr w:rsidR="003E1727" w14:paraId="0CE7A2BC" w14:textId="77777777" w:rsidTr="00C6615C">
        <w:tc>
          <w:tcPr>
            <w:tcW w:w="9168" w:type="dxa"/>
          </w:tcPr>
          <w:p w14:paraId="4B852A89" w14:textId="77777777" w:rsidR="003E1727" w:rsidRPr="00247B03" w:rsidRDefault="003E1727" w:rsidP="00C6615C">
            <w:pPr>
              <w:rPr>
                <w:rFonts w:cstheme="minorHAnsi"/>
                <w:b/>
                <w:sz w:val="28"/>
                <w:szCs w:val="28"/>
              </w:rPr>
            </w:pPr>
            <w:r w:rsidRPr="00247B03">
              <w:rPr>
                <w:rFonts w:cstheme="minorHAnsi"/>
                <w:b/>
                <w:sz w:val="28"/>
                <w:szCs w:val="28"/>
              </w:rPr>
              <w:t>3.3</w:t>
            </w:r>
          </w:p>
          <w:p w14:paraId="5BC76E84" w14:textId="29107929" w:rsidR="003E1727" w:rsidRPr="00FD349D" w:rsidRDefault="003E1727" w:rsidP="00C6615C">
            <w:pPr>
              <w:autoSpaceDE w:val="0"/>
              <w:autoSpaceDN w:val="0"/>
              <w:adjustRightInd w:val="0"/>
              <w:rPr>
                <w:rFonts w:ascii="Calibri" w:eastAsia="CIDFont+F2" w:hAnsi="Calibri" w:cs="Calibri"/>
                <w:sz w:val="28"/>
                <w:szCs w:val="28"/>
              </w:rPr>
            </w:pPr>
            <w:r w:rsidRPr="00414279">
              <w:rPr>
                <w:rFonts w:ascii="Calibri" w:eastAsia="CIDFont+F2" w:hAnsi="Calibri" w:cs="Calibri"/>
                <w:sz w:val="28"/>
                <w:szCs w:val="28"/>
              </w:rPr>
              <w:t xml:space="preserve">Que le Conseil central du Montréal métropolitain‒CSN intègre dans ses formations destinées aux nouveaux exécutifs les différents leviers pour favoriser la participation des Autochtones, des personnes racisées et issues de l’immigration et améliorer globalement la vie démocratique et l’accueil des nouveaux membres ; </w:t>
            </w:r>
          </w:p>
        </w:tc>
      </w:tr>
    </w:tbl>
    <w:p w14:paraId="2D5AC58A" w14:textId="77777777" w:rsidR="003E1727" w:rsidRDefault="003E1727" w:rsidP="003E1727">
      <w:pPr>
        <w:autoSpaceDE w:val="0"/>
        <w:autoSpaceDN w:val="0"/>
        <w:adjustRightInd w:val="0"/>
        <w:spacing w:after="0" w:line="240" w:lineRule="auto"/>
        <w:rPr>
          <w:rFonts w:ascii="CIDFont+F1" w:eastAsia="CIDFont+F1" w:cs="CIDFont+F1"/>
          <w:sz w:val="24"/>
          <w:szCs w:val="24"/>
        </w:rPr>
      </w:pPr>
    </w:p>
    <w:p w14:paraId="0E58FE4D" w14:textId="77777777" w:rsidR="003E1727" w:rsidRDefault="003E1727" w:rsidP="003E1727">
      <w:pPr>
        <w:rPr>
          <w:sz w:val="28"/>
          <w:szCs w:val="28"/>
        </w:rPr>
      </w:pPr>
      <w:r w:rsidRPr="00E26438">
        <w:rPr>
          <w:sz w:val="28"/>
          <w:szCs w:val="28"/>
        </w:rPr>
        <w:t xml:space="preserve">Les ateliers </w:t>
      </w:r>
      <w:r>
        <w:rPr>
          <w:sz w:val="28"/>
          <w:szCs w:val="28"/>
        </w:rPr>
        <w:t>3, 7, 9</w:t>
      </w:r>
      <w:r w:rsidRPr="00E26438">
        <w:rPr>
          <w:sz w:val="28"/>
          <w:szCs w:val="28"/>
        </w:rPr>
        <w:t xml:space="preserve"> l’ont adoptée sans amendement.</w:t>
      </w:r>
    </w:p>
    <w:p w14:paraId="0720882C" w14:textId="77777777" w:rsidR="003E1727" w:rsidRDefault="003E1727" w:rsidP="003E1727">
      <w:pPr>
        <w:rPr>
          <w:sz w:val="28"/>
          <w:szCs w:val="28"/>
        </w:rPr>
      </w:pPr>
      <w:r w:rsidRPr="00E26438">
        <w:rPr>
          <w:sz w:val="28"/>
          <w:szCs w:val="28"/>
        </w:rPr>
        <w:t xml:space="preserve">Les ateliers </w:t>
      </w:r>
      <w:r>
        <w:rPr>
          <w:sz w:val="28"/>
          <w:szCs w:val="28"/>
        </w:rPr>
        <w:t xml:space="preserve">1, 2, 4, 5, et 8 </w:t>
      </w:r>
      <w:r w:rsidRPr="00E26438">
        <w:rPr>
          <w:sz w:val="28"/>
          <w:szCs w:val="28"/>
        </w:rPr>
        <w:t>ont adopté les amendements suivants :</w:t>
      </w:r>
    </w:p>
    <w:p w14:paraId="0614BC4E" w14:textId="77777777" w:rsidR="003E1727" w:rsidRPr="009016F6" w:rsidRDefault="003E1727" w:rsidP="003E1727">
      <w:pPr>
        <w:autoSpaceDE w:val="0"/>
        <w:autoSpaceDN w:val="0"/>
        <w:adjustRightInd w:val="0"/>
        <w:spacing w:after="0" w:line="240" w:lineRule="auto"/>
        <w:rPr>
          <w:b/>
          <w:bCs/>
          <w:sz w:val="28"/>
          <w:szCs w:val="28"/>
        </w:rPr>
      </w:pPr>
      <w:r w:rsidRPr="009016F6">
        <w:rPr>
          <w:b/>
          <w:bCs/>
          <w:sz w:val="28"/>
          <w:szCs w:val="28"/>
        </w:rPr>
        <w:t>Atelier 1</w:t>
      </w:r>
    </w:p>
    <w:p w14:paraId="6488B847" w14:textId="77777777" w:rsidR="003E1727" w:rsidRPr="00414279" w:rsidRDefault="003E1727" w:rsidP="003E1727">
      <w:pPr>
        <w:autoSpaceDE w:val="0"/>
        <w:autoSpaceDN w:val="0"/>
        <w:adjustRightInd w:val="0"/>
        <w:spacing w:after="0" w:line="240" w:lineRule="auto"/>
        <w:rPr>
          <w:rFonts w:ascii="Calibri" w:eastAsia="CIDFont+F1" w:hAnsi="Calibri" w:cs="Calibri"/>
          <w:sz w:val="28"/>
          <w:szCs w:val="28"/>
        </w:rPr>
      </w:pPr>
      <w:r w:rsidRPr="00414279">
        <w:rPr>
          <w:rFonts w:ascii="Calibri" w:eastAsia="CIDFont+F1" w:hAnsi="Calibri" w:cs="Calibri"/>
          <w:sz w:val="28"/>
          <w:szCs w:val="28"/>
        </w:rPr>
        <w:t>Ajouter à la fin du texte : et qu'une formation spécifique sur le racis</w:t>
      </w:r>
      <w:r>
        <w:rPr>
          <w:rFonts w:ascii="Calibri" w:eastAsia="CIDFont+F1" w:hAnsi="Calibri" w:cs="Calibri"/>
          <w:sz w:val="28"/>
          <w:szCs w:val="28"/>
        </w:rPr>
        <w:t>m</w:t>
      </w:r>
      <w:r w:rsidRPr="00414279">
        <w:rPr>
          <w:rFonts w:ascii="Calibri" w:eastAsia="CIDFont+F1" w:hAnsi="Calibri" w:cs="Calibri"/>
          <w:sz w:val="28"/>
          <w:szCs w:val="28"/>
        </w:rPr>
        <w:t>e systémique soit mise sur pied.</w:t>
      </w:r>
    </w:p>
    <w:p w14:paraId="6C12619E" w14:textId="77777777" w:rsidR="003E1727" w:rsidRDefault="003E1727" w:rsidP="003E1727">
      <w:pPr>
        <w:autoSpaceDE w:val="0"/>
        <w:autoSpaceDN w:val="0"/>
        <w:adjustRightInd w:val="0"/>
        <w:spacing w:after="0" w:line="240" w:lineRule="auto"/>
        <w:rPr>
          <w:b/>
          <w:bCs/>
          <w:sz w:val="28"/>
          <w:szCs w:val="28"/>
        </w:rPr>
      </w:pPr>
    </w:p>
    <w:p w14:paraId="1837E4D6" w14:textId="77777777" w:rsidR="003E1727" w:rsidRPr="009016F6" w:rsidRDefault="003E1727" w:rsidP="003E1727">
      <w:pPr>
        <w:autoSpaceDE w:val="0"/>
        <w:autoSpaceDN w:val="0"/>
        <w:adjustRightInd w:val="0"/>
        <w:spacing w:after="0" w:line="240" w:lineRule="auto"/>
        <w:rPr>
          <w:b/>
          <w:bCs/>
          <w:sz w:val="28"/>
          <w:szCs w:val="28"/>
        </w:rPr>
      </w:pPr>
      <w:r w:rsidRPr="009016F6">
        <w:rPr>
          <w:b/>
          <w:bCs/>
          <w:sz w:val="28"/>
          <w:szCs w:val="28"/>
        </w:rPr>
        <w:t>Atelier 2</w:t>
      </w:r>
    </w:p>
    <w:p w14:paraId="335291BA" w14:textId="77777777" w:rsidR="003E1727" w:rsidRPr="00414279" w:rsidRDefault="003E1727" w:rsidP="003E1727">
      <w:pPr>
        <w:autoSpaceDE w:val="0"/>
        <w:autoSpaceDN w:val="0"/>
        <w:adjustRightInd w:val="0"/>
        <w:spacing w:after="0" w:line="240" w:lineRule="auto"/>
        <w:rPr>
          <w:rFonts w:ascii="Calibri" w:eastAsia="CIDFont+F1" w:hAnsi="Calibri" w:cs="Calibri"/>
          <w:sz w:val="28"/>
          <w:szCs w:val="28"/>
        </w:rPr>
      </w:pPr>
      <w:r w:rsidRPr="00414279">
        <w:rPr>
          <w:rFonts w:ascii="Calibri" w:eastAsia="CIDFont+F1" w:hAnsi="Calibri" w:cs="Calibri"/>
          <w:sz w:val="28"/>
          <w:szCs w:val="28"/>
        </w:rPr>
        <w:t>après le point ; qu'il crée une formation sur traiter de ces enjeux en particulier.</w:t>
      </w:r>
    </w:p>
    <w:p w14:paraId="01AD57F4" w14:textId="77777777" w:rsidR="003E1727" w:rsidRDefault="003E1727" w:rsidP="003E1727">
      <w:pPr>
        <w:autoSpaceDE w:val="0"/>
        <w:autoSpaceDN w:val="0"/>
        <w:adjustRightInd w:val="0"/>
        <w:spacing w:after="0" w:line="240" w:lineRule="auto"/>
        <w:rPr>
          <w:rFonts w:eastAsia="CIDFont+F1" w:cstheme="minorHAnsi"/>
          <w:sz w:val="24"/>
          <w:szCs w:val="24"/>
        </w:rPr>
      </w:pPr>
    </w:p>
    <w:p w14:paraId="7213D4C6" w14:textId="77777777" w:rsidR="003E1727" w:rsidRPr="009016F6" w:rsidRDefault="003E1727" w:rsidP="003E1727">
      <w:pPr>
        <w:autoSpaceDE w:val="0"/>
        <w:autoSpaceDN w:val="0"/>
        <w:adjustRightInd w:val="0"/>
        <w:spacing w:after="0" w:line="240" w:lineRule="auto"/>
        <w:rPr>
          <w:b/>
          <w:bCs/>
          <w:sz w:val="28"/>
          <w:szCs w:val="28"/>
        </w:rPr>
      </w:pPr>
      <w:r w:rsidRPr="009016F6">
        <w:rPr>
          <w:b/>
          <w:bCs/>
          <w:sz w:val="28"/>
          <w:szCs w:val="28"/>
        </w:rPr>
        <w:t>Atelier 4</w:t>
      </w:r>
    </w:p>
    <w:p w14:paraId="7DD6A56B" w14:textId="77777777" w:rsidR="003E1727" w:rsidRPr="00414279" w:rsidRDefault="003E1727" w:rsidP="003E1727">
      <w:pPr>
        <w:autoSpaceDE w:val="0"/>
        <w:autoSpaceDN w:val="0"/>
        <w:adjustRightInd w:val="0"/>
        <w:spacing w:after="0" w:line="240" w:lineRule="auto"/>
        <w:rPr>
          <w:rFonts w:ascii="Calibri" w:eastAsia="CIDFont+F1" w:hAnsi="Calibri" w:cs="Calibri"/>
          <w:sz w:val="28"/>
          <w:szCs w:val="28"/>
        </w:rPr>
      </w:pPr>
      <w:r w:rsidRPr="00414279">
        <w:rPr>
          <w:rFonts w:ascii="Calibri" w:eastAsia="CIDFont+F1" w:hAnsi="Calibri" w:cs="Calibri"/>
          <w:sz w:val="28"/>
          <w:szCs w:val="28"/>
        </w:rPr>
        <w:t>Ajo</w:t>
      </w:r>
      <w:r>
        <w:rPr>
          <w:rFonts w:ascii="Calibri" w:eastAsia="CIDFont+F1" w:hAnsi="Calibri" w:cs="Calibri"/>
          <w:sz w:val="28"/>
          <w:szCs w:val="28"/>
        </w:rPr>
        <w:t>u</w:t>
      </w:r>
      <w:r w:rsidRPr="00414279">
        <w:rPr>
          <w:rFonts w:ascii="Calibri" w:eastAsia="CIDFont+F1" w:hAnsi="Calibri" w:cs="Calibri"/>
          <w:sz w:val="28"/>
          <w:szCs w:val="28"/>
        </w:rPr>
        <w:t>ter à la fin, et l'éducation des nouveaux membres</w:t>
      </w:r>
    </w:p>
    <w:p w14:paraId="2E94E399" w14:textId="77777777" w:rsidR="003E1727" w:rsidRDefault="003E1727" w:rsidP="003E1727">
      <w:pPr>
        <w:autoSpaceDE w:val="0"/>
        <w:autoSpaceDN w:val="0"/>
        <w:adjustRightInd w:val="0"/>
        <w:spacing w:after="0" w:line="240" w:lineRule="auto"/>
        <w:rPr>
          <w:rFonts w:ascii="CIDFont+F1" w:eastAsia="CIDFont+F1" w:cs="CIDFont+F1"/>
          <w:sz w:val="24"/>
          <w:szCs w:val="24"/>
        </w:rPr>
      </w:pPr>
    </w:p>
    <w:p w14:paraId="20EC2373" w14:textId="77777777" w:rsidR="003E1727" w:rsidRPr="00650D46" w:rsidRDefault="003E1727" w:rsidP="003E1727">
      <w:pPr>
        <w:autoSpaceDE w:val="0"/>
        <w:autoSpaceDN w:val="0"/>
        <w:adjustRightInd w:val="0"/>
        <w:spacing w:after="0" w:line="240" w:lineRule="auto"/>
        <w:rPr>
          <w:b/>
          <w:bCs/>
          <w:sz w:val="28"/>
          <w:szCs w:val="28"/>
        </w:rPr>
      </w:pPr>
      <w:r w:rsidRPr="009016F6">
        <w:rPr>
          <w:b/>
          <w:bCs/>
          <w:sz w:val="28"/>
          <w:szCs w:val="28"/>
        </w:rPr>
        <w:t>Atelier 4</w:t>
      </w:r>
    </w:p>
    <w:p w14:paraId="1E18B577" w14:textId="77777777" w:rsidR="003E1727" w:rsidRPr="00414279" w:rsidRDefault="003E1727" w:rsidP="003E1727">
      <w:pPr>
        <w:autoSpaceDE w:val="0"/>
        <w:autoSpaceDN w:val="0"/>
        <w:adjustRightInd w:val="0"/>
        <w:spacing w:after="0" w:line="240" w:lineRule="auto"/>
        <w:rPr>
          <w:rFonts w:eastAsia="CIDFont+F1" w:cstheme="minorHAnsi"/>
          <w:sz w:val="28"/>
          <w:szCs w:val="28"/>
        </w:rPr>
      </w:pPr>
      <w:r>
        <w:rPr>
          <w:rFonts w:ascii="Wingdings" w:hAnsi="Wingdings"/>
        </w:rPr>
        <w:t xml:space="preserve"> </w:t>
      </w:r>
      <w:r w:rsidRPr="00F2680F">
        <w:rPr>
          <w:rFonts w:ascii="CIDFont+F1" w:eastAsia="CIDFont+F1" w:cs="CIDFont+F1"/>
          <w:b/>
          <w:bCs/>
          <w:sz w:val="24"/>
          <w:szCs w:val="24"/>
        </w:rPr>
        <w:t>Sous-amendement</w:t>
      </w:r>
      <w:r>
        <w:rPr>
          <w:rFonts w:ascii="CIDFont+F1" w:eastAsia="CIDFont+F1" w:cs="CIDFont+F1"/>
          <w:b/>
          <w:bCs/>
          <w:sz w:val="24"/>
          <w:szCs w:val="24"/>
        </w:rPr>
        <w:t> </w:t>
      </w:r>
      <w:r w:rsidRPr="00F2680F">
        <w:rPr>
          <w:rFonts w:ascii="CIDFont+F1" w:eastAsia="CIDFont+F1" w:cs="CIDFont+F1"/>
          <w:b/>
          <w:bCs/>
          <w:sz w:val="24"/>
          <w:szCs w:val="24"/>
        </w:rPr>
        <w:t>:</w:t>
      </w:r>
      <w:r w:rsidRPr="009016F6">
        <w:rPr>
          <w:rFonts w:ascii="CIDFont+F1" w:eastAsia="CIDFont+F1" w:cs="CIDFont+F1"/>
          <w:sz w:val="24"/>
          <w:szCs w:val="24"/>
        </w:rPr>
        <w:t xml:space="preserve"> </w:t>
      </w:r>
      <w:r w:rsidRPr="00414279">
        <w:rPr>
          <w:rFonts w:eastAsia="CIDFont+F1" w:cstheme="minorHAnsi"/>
          <w:sz w:val="28"/>
          <w:szCs w:val="28"/>
        </w:rPr>
        <w:t xml:space="preserve">on ne veut pas seulement former les nouvelles personnes, mais tout le monde. </w:t>
      </w:r>
    </w:p>
    <w:p w14:paraId="34F66308" w14:textId="77777777" w:rsidR="003E1727" w:rsidRDefault="003E1727" w:rsidP="003E1727">
      <w:pPr>
        <w:autoSpaceDE w:val="0"/>
        <w:autoSpaceDN w:val="0"/>
        <w:adjustRightInd w:val="0"/>
        <w:spacing w:after="0" w:line="240" w:lineRule="auto"/>
        <w:rPr>
          <w:rFonts w:ascii="CIDFont+F1" w:eastAsia="CIDFont+F1" w:cs="CIDFont+F1"/>
          <w:sz w:val="24"/>
          <w:szCs w:val="24"/>
        </w:rPr>
      </w:pPr>
    </w:p>
    <w:p w14:paraId="6B420AB6" w14:textId="77777777" w:rsidR="003E1727" w:rsidRPr="009016F6" w:rsidRDefault="003E1727" w:rsidP="003E1727">
      <w:pPr>
        <w:autoSpaceDE w:val="0"/>
        <w:autoSpaceDN w:val="0"/>
        <w:adjustRightInd w:val="0"/>
        <w:spacing w:after="0" w:line="240" w:lineRule="auto"/>
        <w:rPr>
          <w:b/>
          <w:bCs/>
          <w:sz w:val="28"/>
          <w:szCs w:val="28"/>
        </w:rPr>
      </w:pPr>
      <w:r w:rsidRPr="009016F6">
        <w:rPr>
          <w:b/>
          <w:bCs/>
          <w:sz w:val="28"/>
          <w:szCs w:val="28"/>
        </w:rPr>
        <w:t>Atelier 5</w:t>
      </w:r>
    </w:p>
    <w:p w14:paraId="5FA1DC08" w14:textId="77777777" w:rsidR="003E1727" w:rsidRDefault="003E1727" w:rsidP="003E1727">
      <w:pPr>
        <w:pStyle w:val="Paragraphedeliste"/>
        <w:autoSpaceDE w:val="0"/>
        <w:autoSpaceDN w:val="0"/>
        <w:adjustRightInd w:val="0"/>
        <w:spacing w:after="0" w:line="240" w:lineRule="auto"/>
        <w:ind w:left="426" w:hanging="426"/>
        <w:rPr>
          <w:rFonts w:ascii="Arial" w:eastAsia="CIDFont+F1" w:hAnsi="Arial" w:cs="Arial"/>
          <w:sz w:val="28"/>
          <w:szCs w:val="28"/>
        </w:rPr>
      </w:pPr>
      <w:r>
        <w:rPr>
          <w:rFonts w:ascii="Wingdings" w:hAnsi="Wingdings"/>
        </w:rPr>
        <w:t xml:space="preserve"> </w:t>
      </w:r>
      <w:r w:rsidRPr="00414279">
        <w:rPr>
          <w:rFonts w:ascii="Arial" w:eastAsia="CIDFont+F1" w:hAnsi="Arial" w:cs="Arial"/>
          <w:sz w:val="28"/>
          <w:szCs w:val="28"/>
        </w:rPr>
        <w:t>à la fin du paragraphe AJOUT: et invite ses syndicats affiliés à se saisir des mesures existantes de médiation interculturel</w:t>
      </w:r>
      <w:r>
        <w:rPr>
          <w:rFonts w:ascii="Arial" w:eastAsia="CIDFont+F1" w:hAnsi="Arial" w:cs="Arial"/>
          <w:sz w:val="28"/>
          <w:szCs w:val="28"/>
        </w:rPr>
        <w:t>le</w:t>
      </w:r>
      <w:r w:rsidRPr="00414279">
        <w:rPr>
          <w:rFonts w:ascii="Arial" w:eastAsia="CIDFont+F1" w:hAnsi="Arial" w:cs="Arial"/>
          <w:sz w:val="28"/>
          <w:szCs w:val="28"/>
        </w:rPr>
        <w:t xml:space="preserve"> en milieu de travail</w:t>
      </w:r>
    </w:p>
    <w:p w14:paraId="5F82F8BE" w14:textId="77777777" w:rsidR="003E1727" w:rsidRPr="00414279" w:rsidRDefault="003E1727" w:rsidP="003E1727">
      <w:pPr>
        <w:pStyle w:val="Paragraphedeliste"/>
        <w:autoSpaceDE w:val="0"/>
        <w:autoSpaceDN w:val="0"/>
        <w:adjustRightInd w:val="0"/>
        <w:spacing w:after="0" w:line="240" w:lineRule="auto"/>
        <w:rPr>
          <w:rFonts w:ascii="Arial" w:eastAsia="CIDFont+F1" w:hAnsi="Arial" w:cs="Arial"/>
          <w:sz w:val="28"/>
          <w:szCs w:val="28"/>
        </w:rPr>
      </w:pPr>
    </w:p>
    <w:p w14:paraId="3E8D890F" w14:textId="77777777" w:rsidR="003E1727" w:rsidRPr="004B41C9" w:rsidRDefault="003E1727" w:rsidP="003E1727">
      <w:pPr>
        <w:pStyle w:val="Paragraphedeliste"/>
        <w:numPr>
          <w:ilvl w:val="0"/>
          <w:numId w:val="2"/>
        </w:numPr>
        <w:autoSpaceDE w:val="0"/>
        <w:autoSpaceDN w:val="0"/>
        <w:adjustRightInd w:val="0"/>
        <w:spacing w:after="0" w:line="240" w:lineRule="auto"/>
        <w:ind w:left="426" w:hanging="426"/>
        <w:rPr>
          <w:rFonts w:ascii="Calibri" w:eastAsia="CIDFont+F1" w:hAnsi="Calibri" w:cs="Calibri"/>
          <w:sz w:val="28"/>
          <w:szCs w:val="28"/>
        </w:rPr>
      </w:pPr>
      <w:r w:rsidRPr="004B41C9">
        <w:rPr>
          <w:rFonts w:ascii="Calibri" w:eastAsia="CIDFont+F1" w:hAnsi="Calibri" w:cs="Calibri"/>
          <w:sz w:val="28"/>
          <w:szCs w:val="28"/>
        </w:rPr>
        <w:t>SOUS-AMENDEMENT (amendement) : Les différents leviers doivent être réfléchis en collaboration avec des Autochtones, des personnes racisées et issues de l'immigration.</w:t>
      </w:r>
    </w:p>
    <w:p w14:paraId="56CFDDD6" w14:textId="77777777" w:rsidR="003E1727" w:rsidRPr="00414279" w:rsidRDefault="003E1727" w:rsidP="003E1727">
      <w:pPr>
        <w:pStyle w:val="Paragraphedeliste"/>
        <w:autoSpaceDE w:val="0"/>
        <w:autoSpaceDN w:val="0"/>
        <w:adjustRightInd w:val="0"/>
        <w:spacing w:after="0" w:line="240" w:lineRule="auto"/>
        <w:rPr>
          <w:rFonts w:ascii="Calibri" w:eastAsia="CIDFont+F1" w:hAnsi="Calibri" w:cs="Calibri"/>
          <w:sz w:val="28"/>
          <w:szCs w:val="28"/>
        </w:rPr>
      </w:pPr>
    </w:p>
    <w:p w14:paraId="7F7E4F54" w14:textId="77777777" w:rsidR="003E1727" w:rsidRPr="00414279" w:rsidRDefault="003E1727" w:rsidP="003E1727">
      <w:pPr>
        <w:pStyle w:val="Paragraphedeliste"/>
        <w:numPr>
          <w:ilvl w:val="0"/>
          <w:numId w:val="1"/>
        </w:numPr>
        <w:autoSpaceDE w:val="0"/>
        <w:autoSpaceDN w:val="0"/>
        <w:adjustRightInd w:val="0"/>
        <w:spacing w:after="0" w:line="240" w:lineRule="auto"/>
        <w:rPr>
          <w:rFonts w:ascii="Arial" w:eastAsia="CIDFont+F1" w:hAnsi="Arial" w:cs="Arial"/>
          <w:sz w:val="28"/>
          <w:szCs w:val="28"/>
        </w:rPr>
      </w:pPr>
      <w:r w:rsidRPr="00414279">
        <w:rPr>
          <w:rFonts w:ascii="Arial" w:eastAsia="CIDFont+F1" w:hAnsi="Arial" w:cs="Arial"/>
          <w:sz w:val="28"/>
          <w:szCs w:val="28"/>
        </w:rPr>
        <w:lastRenderedPageBreak/>
        <w:t>Amendement supplémentaire</w:t>
      </w:r>
      <w:r>
        <w:rPr>
          <w:rFonts w:ascii="Arial" w:eastAsia="CIDFont+F1" w:hAnsi="Arial" w:cs="Arial"/>
          <w:sz w:val="28"/>
          <w:szCs w:val="28"/>
        </w:rPr>
        <w:t> </w:t>
      </w:r>
      <w:r w:rsidRPr="00414279">
        <w:rPr>
          <w:rFonts w:ascii="Arial" w:eastAsia="CIDFont+F1" w:hAnsi="Arial" w:cs="Arial"/>
          <w:sz w:val="28"/>
          <w:szCs w:val="28"/>
        </w:rPr>
        <w:t xml:space="preserve">: intègre dans </w:t>
      </w:r>
      <w:r>
        <w:rPr>
          <w:rFonts w:ascii="Arial" w:eastAsia="CIDFont+F1" w:hAnsi="Arial" w:cs="Arial"/>
          <w:sz w:val="28"/>
          <w:szCs w:val="28"/>
        </w:rPr>
        <w:t>« </w:t>
      </w:r>
      <w:r w:rsidRPr="00414279">
        <w:rPr>
          <w:rFonts w:ascii="Arial" w:eastAsia="CIDFont+F1" w:hAnsi="Arial" w:cs="Arial"/>
          <w:sz w:val="28"/>
          <w:szCs w:val="28"/>
        </w:rPr>
        <w:t>le conten</w:t>
      </w:r>
      <w:r>
        <w:rPr>
          <w:rFonts w:ascii="Arial" w:eastAsia="CIDFont+F1" w:hAnsi="Arial" w:cs="Arial"/>
          <w:sz w:val="28"/>
          <w:szCs w:val="28"/>
        </w:rPr>
        <w:t>u de »</w:t>
      </w:r>
      <w:r w:rsidRPr="00414279">
        <w:rPr>
          <w:rFonts w:ascii="Arial" w:eastAsia="CIDFont+F1" w:hAnsi="Arial" w:cs="Arial"/>
          <w:sz w:val="28"/>
          <w:szCs w:val="28"/>
        </w:rPr>
        <w:t xml:space="preserve"> de ses formations. (Idée est que cela soit dans la formation et non sur les heures du dîner et optionnel)</w:t>
      </w:r>
    </w:p>
    <w:p w14:paraId="2BB63BA2" w14:textId="77777777" w:rsidR="003E1727" w:rsidRDefault="003E1727" w:rsidP="003E1727">
      <w:pPr>
        <w:autoSpaceDE w:val="0"/>
        <w:autoSpaceDN w:val="0"/>
        <w:adjustRightInd w:val="0"/>
        <w:spacing w:after="0" w:line="240" w:lineRule="auto"/>
        <w:rPr>
          <w:b/>
          <w:bCs/>
          <w:sz w:val="28"/>
          <w:szCs w:val="28"/>
        </w:rPr>
      </w:pPr>
    </w:p>
    <w:p w14:paraId="091A81E8" w14:textId="77777777" w:rsidR="003E1727" w:rsidRDefault="003E1727" w:rsidP="003E1727">
      <w:pPr>
        <w:autoSpaceDE w:val="0"/>
        <w:autoSpaceDN w:val="0"/>
        <w:adjustRightInd w:val="0"/>
        <w:spacing w:after="0" w:line="240" w:lineRule="auto"/>
        <w:rPr>
          <w:b/>
          <w:bCs/>
          <w:sz w:val="28"/>
          <w:szCs w:val="28"/>
        </w:rPr>
      </w:pPr>
      <w:r w:rsidRPr="009016F6">
        <w:rPr>
          <w:b/>
          <w:bCs/>
          <w:sz w:val="28"/>
          <w:szCs w:val="28"/>
        </w:rPr>
        <w:t>Atelier</w:t>
      </w:r>
      <w:r>
        <w:rPr>
          <w:b/>
          <w:bCs/>
          <w:sz w:val="28"/>
          <w:szCs w:val="28"/>
        </w:rPr>
        <w:t>s 1 et</w:t>
      </w:r>
      <w:r w:rsidRPr="009016F6">
        <w:rPr>
          <w:b/>
          <w:bCs/>
          <w:sz w:val="28"/>
          <w:szCs w:val="28"/>
        </w:rPr>
        <w:t xml:space="preserve"> </w:t>
      </w:r>
      <w:r>
        <w:rPr>
          <w:b/>
          <w:bCs/>
          <w:sz w:val="28"/>
          <w:szCs w:val="28"/>
        </w:rPr>
        <w:t>8</w:t>
      </w:r>
    </w:p>
    <w:p w14:paraId="58F662C4" w14:textId="77777777" w:rsidR="003E1727" w:rsidRPr="00414279" w:rsidRDefault="003E1727" w:rsidP="003E1727">
      <w:pPr>
        <w:autoSpaceDE w:val="0"/>
        <w:autoSpaceDN w:val="0"/>
        <w:adjustRightInd w:val="0"/>
        <w:spacing w:after="0" w:line="240" w:lineRule="auto"/>
        <w:rPr>
          <w:rFonts w:ascii="Calibri" w:eastAsia="CIDFont+F1" w:hAnsi="Calibri" w:cs="Calibri"/>
          <w:sz w:val="28"/>
          <w:szCs w:val="28"/>
        </w:rPr>
      </w:pPr>
      <w:r w:rsidRPr="00414279">
        <w:rPr>
          <w:rFonts w:ascii="Calibri" w:eastAsia="CIDFont+F1" w:hAnsi="Calibri" w:cs="Calibri"/>
          <w:sz w:val="28"/>
          <w:szCs w:val="28"/>
        </w:rPr>
        <w:t>Biffer le mot « nouveaux ».</w:t>
      </w:r>
    </w:p>
    <w:p w14:paraId="7F37EFF6" w14:textId="77777777" w:rsidR="003E1727" w:rsidRPr="00F2680F" w:rsidRDefault="003E1727" w:rsidP="003E1727">
      <w:pPr>
        <w:autoSpaceDE w:val="0"/>
        <w:autoSpaceDN w:val="0"/>
        <w:adjustRightInd w:val="0"/>
        <w:spacing w:after="0" w:line="240" w:lineRule="auto"/>
        <w:rPr>
          <w:rFonts w:eastAsia="CIDFont+F1" w:cstheme="minorHAnsi"/>
          <w:sz w:val="24"/>
          <w:szCs w:val="24"/>
        </w:rPr>
      </w:pPr>
    </w:p>
    <w:p w14:paraId="1FFDACC0" w14:textId="77777777" w:rsidR="003E1727" w:rsidRPr="00F2680F" w:rsidRDefault="003E1727" w:rsidP="003E1727">
      <w:pPr>
        <w:pStyle w:val="Paragraphe"/>
        <w:jc w:val="left"/>
        <w:rPr>
          <w:rFonts w:asciiTheme="minorHAnsi" w:hAnsiTheme="minorHAnsi" w:cstheme="minorHAnsi"/>
          <w:b/>
          <w:bCs/>
          <w:color w:val="8EAADB" w:themeColor="accent1" w:themeTint="99"/>
          <w:sz w:val="24"/>
          <w:szCs w:val="24"/>
        </w:rPr>
      </w:pPr>
      <w:r w:rsidRPr="00F2680F">
        <w:rPr>
          <w:rFonts w:asciiTheme="minorHAnsi" w:hAnsiTheme="minorHAnsi" w:cstheme="minorHAnsi"/>
          <w:b/>
          <w:bCs/>
          <w:color w:val="8EAADB" w:themeColor="accent1" w:themeTint="99"/>
          <w:sz w:val="24"/>
          <w:szCs w:val="24"/>
        </w:rPr>
        <w:t>Le comité synthèse recommande l’adoption de la proposition 3.</w:t>
      </w:r>
      <w:r>
        <w:rPr>
          <w:rFonts w:asciiTheme="minorHAnsi" w:hAnsiTheme="minorHAnsi" w:cstheme="minorHAnsi"/>
          <w:b/>
          <w:bCs/>
          <w:color w:val="8EAADB" w:themeColor="accent1" w:themeTint="99"/>
          <w:sz w:val="24"/>
          <w:szCs w:val="24"/>
        </w:rPr>
        <w:t>3</w:t>
      </w:r>
      <w:r w:rsidRPr="00F2680F">
        <w:rPr>
          <w:rFonts w:asciiTheme="minorHAnsi" w:hAnsiTheme="minorHAnsi" w:cstheme="minorHAnsi"/>
          <w:b/>
          <w:bCs/>
          <w:color w:val="8EAADB" w:themeColor="accent1" w:themeTint="99"/>
          <w:sz w:val="24"/>
          <w:szCs w:val="24"/>
        </w:rPr>
        <w:t xml:space="preserve"> en intégrant les amendements des atelier</w:t>
      </w:r>
      <w:r>
        <w:rPr>
          <w:rFonts w:asciiTheme="minorHAnsi" w:hAnsiTheme="minorHAnsi" w:cstheme="minorHAnsi"/>
          <w:b/>
          <w:bCs/>
          <w:color w:val="8EAADB" w:themeColor="accent1" w:themeTint="99"/>
          <w:sz w:val="24"/>
          <w:szCs w:val="24"/>
        </w:rPr>
        <w:t>s</w:t>
      </w:r>
      <w:r w:rsidRPr="00F2680F">
        <w:rPr>
          <w:rFonts w:asciiTheme="minorHAnsi" w:hAnsiTheme="minorHAnsi" w:cstheme="minorHAnsi"/>
          <w:b/>
          <w:bCs/>
          <w:color w:val="8EAADB" w:themeColor="accent1" w:themeTint="99"/>
          <w:sz w:val="24"/>
          <w:szCs w:val="24"/>
        </w:rPr>
        <w:t xml:space="preserve"> </w:t>
      </w:r>
      <w:r>
        <w:rPr>
          <w:rFonts w:asciiTheme="minorHAnsi" w:hAnsiTheme="minorHAnsi" w:cstheme="minorHAnsi"/>
          <w:b/>
          <w:bCs/>
          <w:color w:val="8EAADB" w:themeColor="accent1" w:themeTint="99"/>
          <w:sz w:val="24"/>
          <w:szCs w:val="24"/>
        </w:rPr>
        <w:t>4, le 3</w:t>
      </w:r>
      <w:r w:rsidRPr="00D36EB9">
        <w:rPr>
          <w:rFonts w:asciiTheme="minorHAnsi" w:hAnsiTheme="minorHAnsi" w:cstheme="minorHAnsi"/>
          <w:b/>
          <w:bCs/>
          <w:color w:val="8EAADB" w:themeColor="accent1" w:themeTint="99"/>
          <w:sz w:val="24"/>
          <w:szCs w:val="24"/>
          <w:vertAlign w:val="superscript"/>
        </w:rPr>
        <w:t>e</w:t>
      </w:r>
      <w:r>
        <w:rPr>
          <w:rFonts w:asciiTheme="minorHAnsi" w:hAnsiTheme="minorHAnsi" w:cstheme="minorHAnsi"/>
          <w:b/>
          <w:bCs/>
          <w:color w:val="8EAADB" w:themeColor="accent1" w:themeTint="99"/>
          <w:sz w:val="24"/>
          <w:szCs w:val="24"/>
        </w:rPr>
        <w:t xml:space="preserve"> amendement de l’atelier 5 et celui de l’atelier 8 </w:t>
      </w:r>
      <w:r w:rsidRPr="00F2680F">
        <w:rPr>
          <w:rFonts w:asciiTheme="minorHAnsi" w:hAnsiTheme="minorHAnsi" w:cstheme="minorHAnsi"/>
          <w:b/>
          <w:bCs/>
          <w:color w:val="8EAADB" w:themeColor="accent1" w:themeTint="99"/>
          <w:sz w:val="24"/>
          <w:szCs w:val="24"/>
        </w:rPr>
        <w:t>pour qu’elle se lise comme suit :</w:t>
      </w:r>
    </w:p>
    <w:p w14:paraId="61D9094E" w14:textId="77777777" w:rsidR="003E1727" w:rsidRPr="00414279" w:rsidRDefault="003E1727" w:rsidP="003E1727">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426" w:hanging="426"/>
        <w:rPr>
          <w:rFonts w:eastAsia="CIDFont+F2" w:cstheme="minorHAnsi"/>
          <w:sz w:val="28"/>
          <w:szCs w:val="28"/>
        </w:rPr>
      </w:pPr>
      <w:r w:rsidRPr="003F553F">
        <w:rPr>
          <w:rFonts w:eastAsia="CIDFont+F1" w:cstheme="minorHAnsi"/>
          <w:b/>
          <w:bCs/>
          <w:sz w:val="28"/>
          <w:szCs w:val="28"/>
        </w:rPr>
        <w:t xml:space="preserve">3.3 </w:t>
      </w:r>
      <w:r w:rsidRPr="003F553F">
        <w:rPr>
          <w:rFonts w:eastAsia="CIDFont+F2" w:cstheme="minorHAnsi"/>
          <w:b/>
          <w:bCs/>
          <w:sz w:val="28"/>
          <w:szCs w:val="28"/>
        </w:rPr>
        <w:t>Que le Conseil central du Montréal métropolitain‒CSN</w:t>
      </w:r>
      <w:r w:rsidRPr="00414279">
        <w:rPr>
          <w:rFonts w:eastAsia="CIDFont+F2" w:cstheme="minorHAnsi"/>
          <w:sz w:val="28"/>
          <w:szCs w:val="28"/>
        </w:rPr>
        <w:t xml:space="preserve"> intègre </w:t>
      </w:r>
      <w:r w:rsidRPr="00136B3E">
        <w:rPr>
          <w:rFonts w:eastAsia="CIDFont+F2" w:cstheme="minorHAnsi"/>
          <w:sz w:val="28"/>
          <w:szCs w:val="28"/>
          <w:u w:val="single"/>
        </w:rPr>
        <w:t>dans le contenu de</w:t>
      </w:r>
      <w:r w:rsidRPr="00414279">
        <w:rPr>
          <w:rFonts w:eastAsia="CIDFont+F2" w:cstheme="minorHAnsi"/>
          <w:sz w:val="28"/>
          <w:szCs w:val="28"/>
        </w:rPr>
        <w:t xml:space="preserve"> ses formations destinées aux exécutifs les différents leviers pour favoriser la participation des Autochtones, des personnes racisées et issues de l’immigration et améliorer globalement la vie démocratique, l’accueil </w:t>
      </w:r>
      <w:r w:rsidRPr="00136B3E">
        <w:rPr>
          <w:rFonts w:eastAsia="CIDFont+F2" w:cstheme="minorHAnsi"/>
          <w:sz w:val="28"/>
          <w:szCs w:val="28"/>
          <w:u w:val="single"/>
        </w:rPr>
        <w:t>et l’éducation</w:t>
      </w:r>
      <w:r w:rsidRPr="00414279">
        <w:rPr>
          <w:rFonts w:eastAsia="CIDFont+F2" w:cstheme="minorHAnsi"/>
          <w:sz w:val="28"/>
          <w:szCs w:val="28"/>
        </w:rPr>
        <w:t xml:space="preserve"> des membres.</w:t>
      </w:r>
    </w:p>
    <w:p w14:paraId="6035C41C" w14:textId="77777777" w:rsidR="003E1727" w:rsidRDefault="003E1727" w:rsidP="003E1727">
      <w:pPr>
        <w:autoSpaceDE w:val="0"/>
        <w:autoSpaceDN w:val="0"/>
        <w:adjustRightInd w:val="0"/>
        <w:spacing w:after="0" w:line="240" w:lineRule="auto"/>
        <w:rPr>
          <w:rFonts w:ascii="CIDFont+F1" w:eastAsia="CIDFont+F1" w:cs="CIDFont+F1"/>
          <w:b/>
          <w:bCs/>
          <w:sz w:val="24"/>
          <w:szCs w:val="24"/>
        </w:rPr>
      </w:pPr>
    </w:p>
    <w:p w14:paraId="7A1D4473" w14:textId="77777777" w:rsidR="003E1727" w:rsidRDefault="003E1727" w:rsidP="003E1727">
      <w:pPr>
        <w:autoSpaceDE w:val="0"/>
        <w:autoSpaceDN w:val="0"/>
        <w:adjustRightInd w:val="0"/>
        <w:spacing w:after="0" w:line="240" w:lineRule="auto"/>
        <w:rPr>
          <w:rFonts w:ascii="Calibri" w:hAnsi="Calibri" w:cs="Calibri"/>
          <w:b/>
          <w:bCs/>
          <w:color w:val="8EAADB" w:themeColor="accent1" w:themeTint="99"/>
          <w:sz w:val="28"/>
          <w:szCs w:val="28"/>
          <w:shd w:val="clear" w:color="auto" w:fill="FFFFFF"/>
        </w:rPr>
      </w:pPr>
      <w:r w:rsidRPr="00A305DC">
        <w:rPr>
          <w:rFonts w:ascii="Calibri" w:hAnsi="Calibri" w:cs="Calibri"/>
          <w:b/>
          <w:bCs/>
          <w:color w:val="8EAADB" w:themeColor="accent1" w:themeTint="99"/>
          <w:sz w:val="28"/>
          <w:szCs w:val="28"/>
          <w:shd w:val="clear" w:color="auto" w:fill="FFFFFF"/>
        </w:rPr>
        <w:t xml:space="preserve">Le comité de synthèse recommande que </w:t>
      </w:r>
      <w:r>
        <w:rPr>
          <w:rFonts w:ascii="Calibri" w:hAnsi="Calibri" w:cs="Calibri"/>
          <w:b/>
          <w:bCs/>
          <w:color w:val="8EAADB" w:themeColor="accent1" w:themeTint="99"/>
          <w:sz w:val="28"/>
          <w:szCs w:val="28"/>
          <w:shd w:val="clear" w:color="auto" w:fill="FFFFFF"/>
        </w:rPr>
        <w:t>les amendements des ateliers 1 et 2</w:t>
      </w:r>
      <w:r w:rsidRPr="00A305DC">
        <w:rPr>
          <w:rFonts w:ascii="Calibri" w:hAnsi="Calibri" w:cs="Calibri"/>
          <w:b/>
          <w:bCs/>
          <w:color w:val="8EAADB" w:themeColor="accent1" w:themeTint="99"/>
          <w:sz w:val="28"/>
          <w:szCs w:val="28"/>
          <w:shd w:val="clear" w:color="auto" w:fill="FFFFFF"/>
        </w:rPr>
        <w:t xml:space="preserve"> soi</w:t>
      </w:r>
      <w:r>
        <w:rPr>
          <w:rFonts w:ascii="Calibri" w:hAnsi="Calibri" w:cs="Calibri"/>
          <w:b/>
          <w:bCs/>
          <w:color w:val="8EAADB" w:themeColor="accent1" w:themeTint="99"/>
          <w:sz w:val="28"/>
          <w:szCs w:val="28"/>
          <w:shd w:val="clear" w:color="auto" w:fill="FFFFFF"/>
        </w:rPr>
        <w:t>en</w:t>
      </w:r>
      <w:r w:rsidRPr="00A305DC">
        <w:rPr>
          <w:rFonts w:ascii="Calibri" w:hAnsi="Calibri" w:cs="Calibri"/>
          <w:b/>
          <w:bCs/>
          <w:color w:val="8EAADB" w:themeColor="accent1" w:themeTint="99"/>
          <w:sz w:val="28"/>
          <w:szCs w:val="28"/>
          <w:shd w:val="clear" w:color="auto" w:fill="FFFFFF"/>
        </w:rPr>
        <w:t>t soumis à la plénière comme</w:t>
      </w:r>
      <w:r>
        <w:rPr>
          <w:rFonts w:ascii="Calibri" w:hAnsi="Calibri" w:cs="Calibri"/>
          <w:b/>
          <w:bCs/>
          <w:color w:val="8EAADB" w:themeColor="accent1" w:themeTint="99"/>
          <w:sz w:val="28"/>
          <w:szCs w:val="28"/>
          <w:shd w:val="clear" w:color="auto" w:fill="FFFFFF"/>
        </w:rPr>
        <w:t xml:space="preserve"> une</w:t>
      </w:r>
      <w:r w:rsidRPr="00A305DC">
        <w:rPr>
          <w:rFonts w:ascii="Calibri" w:hAnsi="Calibri" w:cs="Calibri"/>
          <w:b/>
          <w:bCs/>
          <w:color w:val="8EAADB" w:themeColor="accent1" w:themeTint="99"/>
          <w:sz w:val="28"/>
          <w:szCs w:val="28"/>
          <w:shd w:val="clear" w:color="auto" w:fill="FFFFFF"/>
        </w:rPr>
        <w:t xml:space="preserve"> proposition distincte</w:t>
      </w:r>
      <w:r>
        <w:rPr>
          <w:rFonts w:ascii="Calibri" w:hAnsi="Calibri" w:cs="Calibri"/>
          <w:b/>
          <w:bCs/>
          <w:color w:val="8EAADB" w:themeColor="accent1" w:themeTint="99"/>
          <w:sz w:val="28"/>
          <w:szCs w:val="28"/>
          <w:shd w:val="clear" w:color="auto" w:fill="FFFFFF"/>
        </w:rPr>
        <w:t xml:space="preserve"> </w:t>
      </w:r>
      <w:r w:rsidRPr="00D04E07">
        <w:rPr>
          <w:rFonts w:ascii="Calibri" w:hAnsi="Calibri" w:cs="Calibri"/>
          <w:b/>
          <w:bCs/>
          <w:color w:val="8EAADB" w:themeColor="accent1" w:themeTint="99"/>
          <w:sz w:val="28"/>
          <w:szCs w:val="28"/>
          <w:shd w:val="clear" w:color="auto" w:fill="FFFFFF"/>
        </w:rPr>
        <w:t>pour qu’elle se lise comme suit :</w:t>
      </w:r>
    </w:p>
    <w:p w14:paraId="4FD7F85F" w14:textId="77777777" w:rsidR="003E1727" w:rsidRDefault="003E1727" w:rsidP="003E1727">
      <w:pPr>
        <w:autoSpaceDE w:val="0"/>
        <w:autoSpaceDN w:val="0"/>
        <w:adjustRightInd w:val="0"/>
        <w:spacing w:after="0" w:line="240" w:lineRule="auto"/>
        <w:rPr>
          <w:rFonts w:ascii="Calibri" w:hAnsi="Calibri" w:cs="Calibri"/>
          <w:b/>
          <w:bCs/>
          <w:color w:val="8EAADB" w:themeColor="accent1" w:themeTint="99"/>
          <w:sz w:val="28"/>
          <w:szCs w:val="28"/>
          <w:shd w:val="clear" w:color="auto" w:fill="FFFFFF"/>
        </w:rPr>
      </w:pPr>
    </w:p>
    <w:p w14:paraId="2B603373" w14:textId="77777777" w:rsidR="003E1727" w:rsidRPr="003F553F" w:rsidRDefault="003E1727" w:rsidP="003E1727">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567" w:hanging="567"/>
        <w:rPr>
          <w:rFonts w:eastAsia="CIDFont+F1" w:cstheme="minorHAnsi"/>
          <w:sz w:val="28"/>
          <w:szCs w:val="28"/>
          <w:u w:val="single"/>
        </w:rPr>
      </w:pPr>
      <w:r w:rsidRPr="00247B03">
        <w:rPr>
          <w:rFonts w:ascii="CIDFont+F1" w:eastAsia="CIDFont+F1" w:cs="CIDFont+F1"/>
          <w:b/>
          <w:bCs/>
          <w:sz w:val="24"/>
          <w:szCs w:val="24"/>
          <w:u w:val="single"/>
        </w:rPr>
        <w:t>3.</w:t>
      </w:r>
      <w:r>
        <w:rPr>
          <w:rFonts w:ascii="CIDFont+F1" w:eastAsia="CIDFont+F1" w:cs="CIDFont+F1"/>
          <w:b/>
          <w:bCs/>
          <w:sz w:val="24"/>
          <w:szCs w:val="24"/>
          <w:u w:val="single"/>
        </w:rPr>
        <w:t>3.1</w:t>
      </w:r>
      <w:r>
        <w:rPr>
          <w:rFonts w:ascii="CIDFont+F1" w:eastAsia="CIDFont+F1" w:cs="CIDFont+F1"/>
          <w:b/>
          <w:bCs/>
          <w:sz w:val="24"/>
          <w:szCs w:val="24"/>
        </w:rPr>
        <w:t xml:space="preserve"> </w:t>
      </w:r>
      <w:r w:rsidRPr="003F553F">
        <w:rPr>
          <w:rFonts w:eastAsia="CIDFont+F1" w:cstheme="minorHAnsi"/>
          <w:sz w:val="28"/>
          <w:szCs w:val="28"/>
          <w:u w:val="single"/>
        </w:rPr>
        <w:t>Que le CCMM entreprenne des démarches auprès de la CSN afin qu’une formation spécifique sur le racisme systémique soit mise sur pied.</w:t>
      </w:r>
    </w:p>
    <w:p w14:paraId="24A27B93" w14:textId="77777777" w:rsidR="003E1727" w:rsidRDefault="003E1727" w:rsidP="003E1727">
      <w:pPr>
        <w:autoSpaceDE w:val="0"/>
        <w:autoSpaceDN w:val="0"/>
        <w:adjustRightInd w:val="0"/>
        <w:spacing w:after="0" w:line="240" w:lineRule="auto"/>
        <w:rPr>
          <w:rFonts w:ascii="Calibri" w:hAnsi="Calibri" w:cs="Calibri"/>
          <w:b/>
          <w:bCs/>
          <w:color w:val="8EAADB" w:themeColor="accent1" w:themeTint="99"/>
          <w:sz w:val="28"/>
          <w:szCs w:val="28"/>
          <w:shd w:val="clear" w:color="auto" w:fill="FFFFFF"/>
        </w:rPr>
      </w:pPr>
    </w:p>
    <w:p w14:paraId="6CD2FEDF" w14:textId="77777777" w:rsidR="008577AD" w:rsidRDefault="0034156B"/>
    <w:sectPr w:rsidR="008577AD" w:rsidSect="000C665A">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42F"/>
    <w:multiLevelType w:val="hybridMultilevel"/>
    <w:tmpl w:val="134A6F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FBA08D1"/>
    <w:multiLevelType w:val="hybridMultilevel"/>
    <w:tmpl w:val="FBBA98EA"/>
    <w:lvl w:ilvl="0" w:tplc="A82AF59C">
      <w:numFmt w:val="bullet"/>
      <w:lvlText w:val=""/>
      <w:lvlJc w:val="left"/>
      <w:pPr>
        <w:ind w:left="720" w:hanging="360"/>
      </w:pPr>
      <w:rPr>
        <w:rFonts w:ascii="Wingdings" w:eastAsiaTheme="minorHAnsi" w:hAnsi="Wingdings" w:cstheme="minorBid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27"/>
    <w:rsid w:val="000C665A"/>
    <w:rsid w:val="0034156B"/>
    <w:rsid w:val="003E1727"/>
    <w:rsid w:val="00532123"/>
    <w:rsid w:val="0078041A"/>
    <w:rsid w:val="007C0496"/>
    <w:rsid w:val="00FD34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3A75"/>
  <w15:chartTrackingRefBased/>
  <w15:docId w15:val="{051E617D-D426-4D16-988E-B077F796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27"/>
  </w:style>
  <w:style w:type="paragraph" w:styleId="Titre1">
    <w:name w:val="heading 1"/>
    <w:basedOn w:val="Normal"/>
    <w:next w:val="Normal"/>
    <w:link w:val="Titre1Car"/>
    <w:uiPriority w:val="9"/>
    <w:qFormat/>
    <w:rsid w:val="0034156B"/>
    <w:pPr>
      <w:keepNext/>
      <w:keepLines/>
      <w:spacing w:before="240" w:after="0" w:line="256" w:lineRule="auto"/>
      <w:outlineLvl w:val="0"/>
    </w:pPr>
    <w:rPr>
      <w:rFonts w:asciiTheme="majorHAnsi" w:eastAsiaTheme="majorEastAsia" w:hAnsiTheme="majorHAnsi"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3E1727"/>
    <w:pPr>
      <w:spacing w:after="240" w:line="240" w:lineRule="auto"/>
      <w:ind w:right="-96"/>
      <w:jc w:val="both"/>
    </w:pPr>
    <w:rPr>
      <w:rFonts w:ascii="Calibri" w:eastAsiaTheme="minorEastAsia" w:hAnsi="Calibri"/>
      <w:lang w:eastAsia="fr-CA"/>
    </w:rPr>
  </w:style>
  <w:style w:type="character" w:styleId="Accentuation">
    <w:name w:val="Emphasis"/>
    <w:basedOn w:val="Policepardfaut"/>
    <w:uiPriority w:val="20"/>
    <w:qFormat/>
    <w:rsid w:val="003E1727"/>
    <w:rPr>
      <w:i/>
      <w:iCs/>
    </w:rPr>
  </w:style>
  <w:style w:type="table" w:styleId="Grilledutableau">
    <w:name w:val="Table Grid"/>
    <w:basedOn w:val="TableauNormal"/>
    <w:uiPriority w:val="39"/>
    <w:rsid w:val="003E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1727"/>
    <w:pPr>
      <w:ind w:left="720"/>
      <w:contextualSpacing/>
    </w:pPr>
  </w:style>
  <w:style w:type="character" w:customStyle="1" w:styleId="Titre1Car">
    <w:name w:val="Titre 1 Car"/>
    <w:basedOn w:val="Policepardfaut"/>
    <w:link w:val="Titre1"/>
    <w:uiPriority w:val="9"/>
    <w:rsid w:val="0034156B"/>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Delsemme</dc:creator>
  <cp:keywords/>
  <dc:description/>
  <cp:lastModifiedBy>Michèle Delsemme</cp:lastModifiedBy>
  <cp:revision>5</cp:revision>
  <dcterms:created xsi:type="dcterms:W3CDTF">2022-06-09T11:20:00Z</dcterms:created>
  <dcterms:modified xsi:type="dcterms:W3CDTF">2022-06-09T11:30:00Z</dcterms:modified>
</cp:coreProperties>
</file>