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16DFA" w14:textId="77777777" w:rsidR="00697029" w:rsidRPr="003A25AE" w:rsidRDefault="00697029" w:rsidP="00697029">
      <w:pPr>
        <w:autoSpaceDE w:val="0"/>
        <w:autoSpaceDN w:val="0"/>
        <w:adjustRightInd w:val="0"/>
        <w:spacing w:after="0" w:line="240" w:lineRule="auto"/>
        <w:rPr>
          <w:rFonts w:ascii="CIDFont+F2" w:eastAsia="CIDFont+F2" w:cs="CIDFont+F2"/>
          <w:b/>
          <w:bCs/>
          <w:sz w:val="32"/>
          <w:szCs w:val="32"/>
        </w:rPr>
      </w:pPr>
      <w:r w:rsidRPr="003A25AE">
        <w:rPr>
          <w:rFonts w:ascii="CIDFont+F2" w:eastAsia="CIDFont+F2" w:cs="CIDFont+F2"/>
          <w:b/>
          <w:bCs/>
          <w:sz w:val="32"/>
          <w:szCs w:val="32"/>
        </w:rPr>
        <w:t>Condition f</w:t>
      </w:r>
      <w:r w:rsidRPr="003A25AE">
        <w:rPr>
          <w:rFonts w:ascii="CIDFont+F2" w:eastAsia="CIDFont+F2" w:cs="CIDFont+F2" w:hint="eastAsia"/>
          <w:b/>
          <w:bCs/>
          <w:sz w:val="32"/>
          <w:szCs w:val="32"/>
        </w:rPr>
        <w:t>é</w:t>
      </w:r>
      <w:r w:rsidRPr="003A25AE">
        <w:rPr>
          <w:rFonts w:ascii="CIDFont+F2" w:eastAsia="CIDFont+F2" w:cs="CIDFont+F2"/>
          <w:b/>
          <w:bCs/>
          <w:sz w:val="32"/>
          <w:szCs w:val="32"/>
        </w:rPr>
        <w:t>minine</w:t>
      </w:r>
    </w:p>
    <w:p w14:paraId="63550BAD" w14:textId="77777777" w:rsidR="00697029" w:rsidRDefault="00697029" w:rsidP="00697029">
      <w:pPr>
        <w:autoSpaceDE w:val="0"/>
        <w:autoSpaceDN w:val="0"/>
        <w:adjustRightInd w:val="0"/>
        <w:spacing w:after="0" w:line="240" w:lineRule="auto"/>
        <w:rPr>
          <w:rFonts w:ascii="CIDFont+F2" w:eastAsia="CIDFont+F2" w:cs="CIDFont+F2"/>
          <w:sz w:val="32"/>
          <w:szCs w:val="32"/>
        </w:rPr>
      </w:pPr>
    </w:p>
    <w:p w14:paraId="50ADCF5A" w14:textId="77777777" w:rsidR="00697029" w:rsidRPr="00D87319" w:rsidRDefault="00697029" w:rsidP="00697029">
      <w:pPr>
        <w:autoSpaceDE w:val="0"/>
        <w:autoSpaceDN w:val="0"/>
        <w:adjustRightInd w:val="0"/>
        <w:spacing w:after="0" w:line="240" w:lineRule="auto"/>
        <w:rPr>
          <w:rFonts w:eastAsia="CIDFont+F2" w:cstheme="minorHAnsi"/>
          <w:sz w:val="28"/>
          <w:szCs w:val="28"/>
        </w:rPr>
      </w:pPr>
      <w:r w:rsidRPr="00D87319">
        <w:rPr>
          <w:rFonts w:eastAsia="CIDFont+F2" w:cstheme="minorHAnsi"/>
          <w:sz w:val="28"/>
          <w:szCs w:val="28"/>
        </w:rPr>
        <w:t>Proposition 7</w:t>
      </w:r>
    </w:p>
    <w:p w14:paraId="36F891ED" w14:textId="77777777" w:rsidR="00697029" w:rsidRPr="00D87319" w:rsidRDefault="00697029" w:rsidP="00697029">
      <w:pPr>
        <w:autoSpaceDE w:val="0"/>
        <w:autoSpaceDN w:val="0"/>
        <w:adjustRightInd w:val="0"/>
        <w:spacing w:after="0" w:line="240" w:lineRule="auto"/>
        <w:rPr>
          <w:rFonts w:eastAsia="CIDFont+F2" w:cstheme="minorHAnsi"/>
          <w:sz w:val="28"/>
          <w:szCs w:val="28"/>
        </w:rPr>
      </w:pPr>
    </w:p>
    <w:p w14:paraId="79030FF4" w14:textId="696C687E" w:rsidR="00697029" w:rsidRPr="00D87319" w:rsidRDefault="00D87319" w:rsidP="00697029">
      <w:pPr>
        <w:autoSpaceDE w:val="0"/>
        <w:autoSpaceDN w:val="0"/>
        <w:adjustRightInd w:val="0"/>
        <w:spacing w:after="0" w:line="240" w:lineRule="auto"/>
        <w:rPr>
          <w:rFonts w:eastAsia="CIDFont+F2" w:cstheme="minorHAnsi"/>
          <w:b/>
          <w:bCs/>
          <w:i/>
          <w:iCs/>
          <w:sz w:val="28"/>
          <w:szCs w:val="28"/>
        </w:rPr>
      </w:pPr>
      <w:r w:rsidRPr="00D87319">
        <w:rPr>
          <w:rFonts w:eastAsia="CIDFont+F2" w:cstheme="minorHAnsi"/>
          <w:b/>
          <w:bCs/>
          <w:i/>
          <w:iCs/>
          <w:sz w:val="28"/>
          <w:szCs w:val="28"/>
        </w:rPr>
        <w:t>Il est proposé :</w:t>
      </w:r>
    </w:p>
    <w:p w14:paraId="1788B3B4" w14:textId="77777777" w:rsidR="00D87319" w:rsidRDefault="00D87319" w:rsidP="00697029">
      <w:pPr>
        <w:autoSpaceDE w:val="0"/>
        <w:autoSpaceDN w:val="0"/>
        <w:adjustRightInd w:val="0"/>
        <w:spacing w:after="0" w:line="240" w:lineRule="auto"/>
        <w:rPr>
          <w:rFonts w:eastAsia="CIDFont+F2" w:cstheme="minorHAnsi"/>
          <w:sz w:val="28"/>
          <w:szCs w:val="28"/>
        </w:rPr>
      </w:pPr>
    </w:p>
    <w:p w14:paraId="05880233" w14:textId="7EF1A660" w:rsidR="00697029" w:rsidRPr="00D87319" w:rsidRDefault="00697029" w:rsidP="00D8731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eastAsia="CIDFont+F1" w:cstheme="minorHAnsi"/>
          <w:sz w:val="28"/>
          <w:szCs w:val="28"/>
        </w:rPr>
      </w:pPr>
      <w:r w:rsidRPr="00D87319">
        <w:rPr>
          <w:rFonts w:eastAsia="CIDFont+F2" w:cstheme="minorHAnsi"/>
          <w:sz w:val="28"/>
          <w:szCs w:val="28"/>
        </w:rPr>
        <w:t xml:space="preserve">7.1 Que le Conseil central du Montréal métropolitain–CSN </w:t>
      </w:r>
      <w:r w:rsidRPr="00D87319">
        <w:rPr>
          <w:rFonts w:eastAsia="CIDFont+F1" w:cstheme="minorHAnsi"/>
          <w:sz w:val="28"/>
          <w:szCs w:val="28"/>
        </w:rPr>
        <w:t xml:space="preserve">fasse la promotion auprès des syndicats affiliés à la CSN des outils de la campagne de la CSN </w:t>
      </w:r>
      <w:r w:rsidRPr="00D87319">
        <w:rPr>
          <w:rFonts w:eastAsia="CIDFont+F2" w:cstheme="minorHAnsi"/>
          <w:sz w:val="28"/>
          <w:szCs w:val="28"/>
        </w:rPr>
        <w:t>Agis pour que ça cesse</w:t>
      </w:r>
      <w:r w:rsidRPr="00D87319">
        <w:rPr>
          <w:rFonts w:eastAsia="CIDFont+F1" w:cstheme="minorHAnsi"/>
          <w:sz w:val="28"/>
          <w:szCs w:val="28"/>
        </w:rPr>
        <w:t>, laquelle contient notamment un guide d’information sur la violence conjugale ;</w:t>
      </w:r>
    </w:p>
    <w:p w14:paraId="4DC90A0F" w14:textId="77777777" w:rsidR="00697029" w:rsidRPr="00D87319" w:rsidRDefault="00697029" w:rsidP="00697029">
      <w:pPr>
        <w:autoSpaceDE w:val="0"/>
        <w:autoSpaceDN w:val="0"/>
        <w:adjustRightInd w:val="0"/>
        <w:spacing w:after="0" w:line="240" w:lineRule="auto"/>
        <w:rPr>
          <w:rFonts w:eastAsia="CIDFont+F1" w:cstheme="minorHAnsi"/>
          <w:sz w:val="28"/>
          <w:szCs w:val="28"/>
        </w:rPr>
      </w:pPr>
    </w:p>
    <w:p w14:paraId="3493CFBF" w14:textId="14268339" w:rsidR="00697029" w:rsidRPr="00D87319" w:rsidRDefault="00697029" w:rsidP="00697029">
      <w:pPr>
        <w:rPr>
          <w:rFonts w:cstheme="minorHAnsi"/>
          <w:sz w:val="28"/>
          <w:szCs w:val="28"/>
        </w:rPr>
      </w:pPr>
      <w:r w:rsidRPr="00D87319">
        <w:rPr>
          <w:rFonts w:cstheme="minorHAnsi"/>
          <w:sz w:val="28"/>
          <w:szCs w:val="28"/>
        </w:rPr>
        <w:t>Les ateliers 1, 2, 3, 4, 5, 6, 7, 8, 9, et 10 l’ont adoptée sans amendement.</w:t>
      </w:r>
    </w:p>
    <w:p w14:paraId="2A3E19FA" w14:textId="437588AF" w:rsidR="00697029" w:rsidRPr="00CA5C23" w:rsidRDefault="00697029" w:rsidP="00697029">
      <w:pPr>
        <w:pStyle w:val="Paragraphe"/>
        <w:jc w:val="left"/>
        <w:rPr>
          <w:color w:val="2F5496" w:themeColor="accent1" w:themeShade="BF"/>
        </w:rPr>
      </w:pPr>
      <w:r w:rsidRPr="00CA5C23">
        <w:rPr>
          <w:color w:val="2F5496" w:themeColor="accent1" w:themeShade="BF"/>
        </w:rPr>
        <w:t xml:space="preserve">Le comité synthèse recommande l’adoption de la proposition </w:t>
      </w:r>
      <w:r>
        <w:rPr>
          <w:color w:val="2F5496" w:themeColor="accent1" w:themeShade="BF"/>
        </w:rPr>
        <w:t xml:space="preserve">7.1 </w:t>
      </w:r>
      <w:r w:rsidRPr="00CA5C23">
        <w:rPr>
          <w:color w:val="2F5496" w:themeColor="accent1" w:themeShade="BF"/>
        </w:rPr>
        <w:t>telle quelle :</w:t>
      </w:r>
    </w:p>
    <w:p w14:paraId="6F8AAFD2" w14:textId="77777777" w:rsidR="00697029" w:rsidRPr="00D87319" w:rsidRDefault="00697029" w:rsidP="00D87319">
      <w:pPr>
        <w:pBdr>
          <w:top w:val="double" w:sz="4" w:space="1" w:color="auto"/>
          <w:left w:val="double" w:sz="4" w:space="4" w:color="auto"/>
          <w:bottom w:val="double" w:sz="4" w:space="1" w:color="auto"/>
          <w:right w:val="double" w:sz="4" w:space="4" w:color="auto"/>
        </w:pBdr>
        <w:autoSpaceDE w:val="0"/>
        <w:autoSpaceDN w:val="0"/>
        <w:adjustRightInd w:val="0"/>
        <w:spacing w:after="0" w:line="240" w:lineRule="auto"/>
        <w:ind w:left="426" w:hanging="426"/>
        <w:rPr>
          <w:rFonts w:eastAsia="CIDFont+F1" w:cstheme="minorHAnsi"/>
          <w:sz w:val="28"/>
          <w:szCs w:val="28"/>
        </w:rPr>
      </w:pPr>
      <w:r w:rsidRPr="00D87319">
        <w:rPr>
          <w:rFonts w:eastAsia="CIDFont+F2" w:cstheme="minorHAnsi"/>
          <w:b/>
          <w:bCs/>
          <w:sz w:val="28"/>
          <w:szCs w:val="28"/>
        </w:rPr>
        <w:t>7.1</w:t>
      </w:r>
      <w:r w:rsidRPr="00D87319">
        <w:rPr>
          <w:rFonts w:eastAsia="CIDFont+F2" w:cstheme="minorHAnsi"/>
          <w:sz w:val="28"/>
          <w:szCs w:val="28"/>
        </w:rPr>
        <w:t xml:space="preserve"> Que le Conseil central du Montréal métropolitain–CSN </w:t>
      </w:r>
      <w:r w:rsidRPr="00D87319">
        <w:rPr>
          <w:rFonts w:eastAsia="CIDFont+F1" w:cstheme="minorHAnsi"/>
          <w:sz w:val="28"/>
          <w:szCs w:val="28"/>
        </w:rPr>
        <w:t xml:space="preserve">fasse la promotion auprès des syndicats affiliés à la CSN des outils de la campagne de la CSN </w:t>
      </w:r>
      <w:r w:rsidRPr="00D87319">
        <w:rPr>
          <w:rFonts w:eastAsia="CIDFont+F2" w:cstheme="minorHAnsi"/>
          <w:sz w:val="28"/>
          <w:szCs w:val="28"/>
        </w:rPr>
        <w:t>Agis pour que ça cesse</w:t>
      </w:r>
      <w:r w:rsidRPr="00D87319">
        <w:rPr>
          <w:rFonts w:eastAsia="CIDFont+F1" w:cstheme="minorHAnsi"/>
          <w:sz w:val="28"/>
          <w:szCs w:val="28"/>
        </w:rPr>
        <w:t>, laquelle contient notamment un guide d’information sur la violence conjugale ;</w:t>
      </w:r>
    </w:p>
    <w:p w14:paraId="36FD3098" w14:textId="3687FB9C" w:rsidR="00697029" w:rsidRPr="00D87319" w:rsidRDefault="00697029">
      <w:pPr>
        <w:rPr>
          <w:rFonts w:cstheme="minorHAnsi"/>
          <w:sz w:val="28"/>
          <w:szCs w:val="28"/>
        </w:rPr>
      </w:pPr>
    </w:p>
    <w:p w14:paraId="436247F7" w14:textId="77777777" w:rsidR="00697029" w:rsidRPr="00D87319" w:rsidRDefault="00697029" w:rsidP="00D8731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libri" w:eastAsia="CIDFont+F1" w:hAnsi="Calibri" w:cs="Calibri"/>
          <w:sz w:val="28"/>
          <w:szCs w:val="28"/>
        </w:rPr>
      </w:pPr>
      <w:r w:rsidRPr="00D87319">
        <w:rPr>
          <w:rFonts w:ascii="Calibri" w:eastAsia="CIDFont+F2" w:hAnsi="Calibri" w:cs="Calibri"/>
          <w:sz w:val="28"/>
          <w:szCs w:val="28"/>
        </w:rPr>
        <w:t xml:space="preserve">7.2 Que le Conseil central du Montréal métropolitain–CSN </w:t>
      </w:r>
      <w:r w:rsidRPr="00D87319">
        <w:rPr>
          <w:rFonts w:ascii="Calibri" w:eastAsia="CIDFont+F1" w:hAnsi="Calibri" w:cs="Calibri"/>
          <w:sz w:val="28"/>
          <w:szCs w:val="28"/>
        </w:rPr>
        <w:t>et les syndicats affiliés à la CSN organisent des activités de sensibilisation auprès de leurs membres sur les enjeux de violence conjugale afin de les outiller sur les indices, signes et manifestations ainsi que sur les impacts vécus par les femmes et dans les milieux de travail ;</w:t>
      </w:r>
    </w:p>
    <w:p w14:paraId="2C6F98D6" w14:textId="77777777" w:rsidR="00697029" w:rsidRPr="00D87319" w:rsidRDefault="00697029" w:rsidP="00697029">
      <w:pPr>
        <w:autoSpaceDE w:val="0"/>
        <w:autoSpaceDN w:val="0"/>
        <w:adjustRightInd w:val="0"/>
        <w:spacing w:after="0" w:line="240" w:lineRule="auto"/>
        <w:rPr>
          <w:rFonts w:ascii="Calibri" w:eastAsia="CIDFont+F1" w:hAnsi="Calibri" w:cs="Calibri"/>
          <w:sz w:val="28"/>
          <w:szCs w:val="28"/>
        </w:rPr>
      </w:pPr>
    </w:p>
    <w:p w14:paraId="504715DE" w14:textId="2EE0A4E0" w:rsidR="00697029" w:rsidRPr="00D87319" w:rsidRDefault="00697029" w:rsidP="00697029">
      <w:pPr>
        <w:rPr>
          <w:rFonts w:ascii="Calibri" w:hAnsi="Calibri" w:cs="Calibri"/>
          <w:sz w:val="28"/>
          <w:szCs w:val="28"/>
        </w:rPr>
      </w:pPr>
      <w:r w:rsidRPr="00D87319">
        <w:rPr>
          <w:rFonts w:ascii="Calibri" w:hAnsi="Calibri" w:cs="Calibri"/>
          <w:sz w:val="28"/>
          <w:szCs w:val="28"/>
        </w:rPr>
        <w:t>Les ateliers 1, 2, 4, 7, 9, 10 l’ont adoptée sans amendement.</w:t>
      </w:r>
    </w:p>
    <w:p w14:paraId="03C9CBE0" w14:textId="1BBC8553" w:rsidR="00697029" w:rsidRPr="00D87319" w:rsidRDefault="00697029" w:rsidP="00697029">
      <w:pPr>
        <w:rPr>
          <w:rFonts w:ascii="Calibri" w:hAnsi="Calibri" w:cs="Calibri"/>
          <w:sz w:val="28"/>
          <w:szCs w:val="28"/>
        </w:rPr>
      </w:pPr>
      <w:r w:rsidRPr="00D87319">
        <w:rPr>
          <w:rFonts w:ascii="Calibri" w:hAnsi="Calibri" w:cs="Calibri"/>
          <w:sz w:val="28"/>
          <w:szCs w:val="28"/>
        </w:rPr>
        <w:t>Les ateliers 3,5,6,8 ont adopté les amendements suivants :</w:t>
      </w:r>
    </w:p>
    <w:p w14:paraId="17743012" w14:textId="77777777" w:rsidR="00697029" w:rsidRPr="00D87319" w:rsidRDefault="00697029" w:rsidP="00697029">
      <w:pPr>
        <w:autoSpaceDE w:val="0"/>
        <w:autoSpaceDN w:val="0"/>
        <w:adjustRightInd w:val="0"/>
        <w:spacing w:after="0" w:line="240" w:lineRule="auto"/>
        <w:rPr>
          <w:rFonts w:ascii="Calibri" w:eastAsia="CIDFont+F1" w:hAnsi="Calibri" w:cs="Calibri"/>
          <w:sz w:val="28"/>
          <w:szCs w:val="28"/>
        </w:rPr>
      </w:pPr>
      <w:r w:rsidRPr="00D87319">
        <w:rPr>
          <w:rFonts w:ascii="Calibri" w:hAnsi="Calibri" w:cs="Calibri"/>
          <w:b/>
          <w:bCs/>
          <w:sz w:val="28"/>
          <w:szCs w:val="28"/>
        </w:rPr>
        <w:t>Atelier 3</w:t>
      </w:r>
    </w:p>
    <w:p w14:paraId="6F9F0067" w14:textId="335C07CB" w:rsidR="00697029" w:rsidRPr="00D87319" w:rsidRDefault="00D87319" w:rsidP="00697029">
      <w:pPr>
        <w:autoSpaceDE w:val="0"/>
        <w:autoSpaceDN w:val="0"/>
        <w:adjustRightInd w:val="0"/>
        <w:spacing w:after="0" w:line="240" w:lineRule="auto"/>
        <w:rPr>
          <w:rFonts w:ascii="Calibri" w:eastAsia="CIDFont+F1" w:hAnsi="Calibri" w:cs="Calibri"/>
          <w:sz w:val="28"/>
          <w:szCs w:val="28"/>
        </w:rPr>
      </w:pPr>
      <w:r>
        <w:rPr>
          <w:rFonts w:ascii="Wingdings" w:hAnsi="Wingdings"/>
        </w:rPr>
        <w:t>u</w:t>
      </w:r>
      <w:r w:rsidR="00154D24" w:rsidRPr="00D87319">
        <w:rPr>
          <w:rFonts w:ascii="Calibri" w:hAnsi="Calibri" w:cs="Calibri"/>
          <w:sz w:val="28"/>
          <w:szCs w:val="28"/>
        </w:rPr>
        <w:t xml:space="preserve"> </w:t>
      </w:r>
      <w:r w:rsidR="00D41CAE" w:rsidRPr="00D87319">
        <w:rPr>
          <w:rFonts w:ascii="Calibri" w:eastAsia="CIDFont+F1" w:hAnsi="Calibri" w:cs="Calibri"/>
          <w:sz w:val="28"/>
          <w:szCs w:val="28"/>
        </w:rPr>
        <w:t>A</w:t>
      </w:r>
      <w:r w:rsidR="00697029" w:rsidRPr="00D87319">
        <w:rPr>
          <w:rFonts w:ascii="Calibri" w:eastAsia="CIDFont+F1" w:hAnsi="Calibri" w:cs="Calibri"/>
          <w:sz w:val="28"/>
          <w:szCs w:val="28"/>
        </w:rPr>
        <w:t>joute</w:t>
      </w:r>
      <w:r w:rsidR="00D41CAE" w:rsidRPr="00D87319">
        <w:rPr>
          <w:rFonts w:ascii="Calibri" w:eastAsia="CIDFont+F1" w:hAnsi="Calibri" w:cs="Calibri"/>
          <w:sz w:val="28"/>
          <w:szCs w:val="28"/>
        </w:rPr>
        <w:t>r après violence conjugal</w:t>
      </w:r>
      <w:r w:rsidR="00154D24" w:rsidRPr="00D87319">
        <w:rPr>
          <w:rFonts w:ascii="Calibri" w:eastAsia="CIDFont+F1" w:hAnsi="Calibri" w:cs="Calibri"/>
          <w:sz w:val="28"/>
          <w:szCs w:val="28"/>
        </w:rPr>
        <w:t>e :</w:t>
      </w:r>
      <w:r w:rsidR="00697029" w:rsidRPr="00D87319">
        <w:rPr>
          <w:rFonts w:ascii="Calibri" w:eastAsia="CIDFont+F1" w:hAnsi="Calibri" w:cs="Calibri"/>
          <w:sz w:val="28"/>
          <w:szCs w:val="28"/>
        </w:rPr>
        <w:t xml:space="preserve"> et de masculinité toxique</w:t>
      </w:r>
    </w:p>
    <w:p w14:paraId="0C4D95B0" w14:textId="77777777" w:rsidR="00697029" w:rsidRPr="00D87319" w:rsidRDefault="00697029" w:rsidP="00697029">
      <w:pPr>
        <w:autoSpaceDE w:val="0"/>
        <w:autoSpaceDN w:val="0"/>
        <w:adjustRightInd w:val="0"/>
        <w:spacing w:after="0" w:line="240" w:lineRule="auto"/>
        <w:rPr>
          <w:rFonts w:ascii="Calibri" w:eastAsia="CIDFont+F1" w:hAnsi="Calibri" w:cs="Calibri"/>
          <w:sz w:val="28"/>
          <w:szCs w:val="28"/>
        </w:rPr>
      </w:pPr>
    </w:p>
    <w:p w14:paraId="41DF59D1" w14:textId="77777777" w:rsidR="00697029" w:rsidRPr="00D87319" w:rsidRDefault="00697029" w:rsidP="00697029">
      <w:pPr>
        <w:autoSpaceDE w:val="0"/>
        <w:autoSpaceDN w:val="0"/>
        <w:adjustRightInd w:val="0"/>
        <w:spacing w:after="0" w:line="240" w:lineRule="auto"/>
        <w:rPr>
          <w:rFonts w:ascii="Calibri" w:eastAsia="CIDFont+F1" w:hAnsi="Calibri" w:cs="Calibri"/>
          <w:sz w:val="28"/>
          <w:szCs w:val="28"/>
        </w:rPr>
      </w:pPr>
      <w:r w:rsidRPr="00D87319">
        <w:rPr>
          <w:rFonts w:ascii="Calibri" w:hAnsi="Calibri" w:cs="Calibri"/>
          <w:b/>
          <w:bCs/>
          <w:sz w:val="28"/>
          <w:szCs w:val="28"/>
        </w:rPr>
        <w:t>Atelier 5</w:t>
      </w:r>
    </w:p>
    <w:p w14:paraId="30857E12" w14:textId="6BB7CCF2" w:rsidR="00697029" w:rsidRPr="00D87319" w:rsidRDefault="00B07061" w:rsidP="00697029">
      <w:pPr>
        <w:autoSpaceDE w:val="0"/>
        <w:autoSpaceDN w:val="0"/>
        <w:adjustRightInd w:val="0"/>
        <w:spacing w:after="0" w:line="240" w:lineRule="auto"/>
        <w:rPr>
          <w:rFonts w:ascii="Calibri" w:eastAsia="CIDFont+F1" w:hAnsi="Calibri" w:cs="Calibri"/>
          <w:sz w:val="28"/>
          <w:szCs w:val="28"/>
        </w:rPr>
      </w:pPr>
      <w:r w:rsidRPr="00D87319">
        <w:rPr>
          <w:rFonts w:ascii="Calibri" w:eastAsia="CIDFont+F1" w:hAnsi="Calibri" w:cs="Calibri"/>
          <w:sz w:val="28"/>
          <w:szCs w:val="28"/>
        </w:rPr>
        <w:t xml:space="preserve">Ajouter après </w:t>
      </w:r>
      <w:r w:rsidR="00D87319">
        <w:rPr>
          <w:rFonts w:ascii="Calibri" w:eastAsia="CIDFont+F1" w:hAnsi="Calibri" w:cs="Calibri"/>
          <w:sz w:val="28"/>
          <w:szCs w:val="28"/>
        </w:rPr>
        <w:t>« </w:t>
      </w:r>
      <w:r w:rsidR="00697029" w:rsidRPr="00D87319">
        <w:rPr>
          <w:rFonts w:ascii="Calibri" w:eastAsia="CIDFont+F1" w:hAnsi="Calibri" w:cs="Calibri"/>
          <w:sz w:val="28"/>
          <w:szCs w:val="28"/>
        </w:rPr>
        <w:t>de les outille</w:t>
      </w:r>
      <w:r w:rsidR="00D87319">
        <w:rPr>
          <w:rFonts w:ascii="Calibri" w:eastAsia="CIDFont+F1" w:hAnsi="Calibri" w:cs="Calibri"/>
          <w:sz w:val="28"/>
          <w:szCs w:val="28"/>
        </w:rPr>
        <w:t>r »</w:t>
      </w:r>
      <w:r w:rsidR="00697029" w:rsidRPr="00D87319">
        <w:rPr>
          <w:rFonts w:ascii="Calibri" w:eastAsia="CIDFont+F1" w:hAnsi="Calibri" w:cs="Calibri"/>
          <w:sz w:val="28"/>
          <w:szCs w:val="28"/>
        </w:rPr>
        <w:t xml:space="preserve"> </w:t>
      </w:r>
      <w:r w:rsidR="00697029" w:rsidRPr="00D87319">
        <w:rPr>
          <w:rFonts w:ascii="Calibri" w:eastAsia="CIDFont+F1" w:hAnsi="Calibri" w:cs="Calibri"/>
          <w:i/>
          <w:iCs/>
          <w:sz w:val="28"/>
          <w:szCs w:val="28"/>
        </w:rPr>
        <w:t>et de les former</w:t>
      </w:r>
      <w:r w:rsidR="00697029" w:rsidRPr="00D87319">
        <w:rPr>
          <w:rFonts w:ascii="Calibri" w:eastAsia="CIDFont+F1" w:hAnsi="Calibri" w:cs="Calibri"/>
          <w:sz w:val="28"/>
          <w:szCs w:val="28"/>
        </w:rPr>
        <w:t xml:space="preserve"> </w:t>
      </w:r>
    </w:p>
    <w:p w14:paraId="6003016E" w14:textId="77777777" w:rsidR="00697029" w:rsidRPr="00D87319" w:rsidRDefault="00697029" w:rsidP="00697029">
      <w:pPr>
        <w:autoSpaceDE w:val="0"/>
        <w:autoSpaceDN w:val="0"/>
        <w:adjustRightInd w:val="0"/>
        <w:spacing w:after="0" w:line="240" w:lineRule="auto"/>
        <w:rPr>
          <w:rFonts w:ascii="Calibri" w:eastAsia="CIDFont+F1" w:hAnsi="Calibri" w:cs="Calibri"/>
          <w:sz w:val="28"/>
          <w:szCs w:val="28"/>
        </w:rPr>
      </w:pPr>
    </w:p>
    <w:p w14:paraId="6E5AB1E6" w14:textId="77777777" w:rsidR="00697029" w:rsidRPr="00D87319" w:rsidRDefault="00697029" w:rsidP="00697029">
      <w:pPr>
        <w:autoSpaceDE w:val="0"/>
        <w:autoSpaceDN w:val="0"/>
        <w:adjustRightInd w:val="0"/>
        <w:spacing w:after="0" w:line="240" w:lineRule="auto"/>
        <w:rPr>
          <w:rFonts w:ascii="Calibri" w:eastAsia="CIDFont+F1" w:hAnsi="Calibri" w:cs="Calibri"/>
          <w:sz w:val="28"/>
          <w:szCs w:val="28"/>
        </w:rPr>
      </w:pPr>
      <w:r w:rsidRPr="00D87319">
        <w:rPr>
          <w:rFonts w:ascii="Calibri" w:hAnsi="Calibri" w:cs="Calibri"/>
          <w:b/>
          <w:bCs/>
          <w:sz w:val="28"/>
          <w:szCs w:val="28"/>
        </w:rPr>
        <w:t>Atelier 6</w:t>
      </w:r>
    </w:p>
    <w:p w14:paraId="2867B5B3" w14:textId="490CF90F" w:rsidR="00697029" w:rsidRPr="00D87319" w:rsidRDefault="00D87319" w:rsidP="00697029">
      <w:pPr>
        <w:autoSpaceDE w:val="0"/>
        <w:autoSpaceDN w:val="0"/>
        <w:adjustRightInd w:val="0"/>
        <w:spacing w:after="0" w:line="240" w:lineRule="auto"/>
        <w:rPr>
          <w:rFonts w:ascii="Calibri" w:eastAsia="CIDFont+F1" w:hAnsi="Calibri" w:cs="Calibri"/>
          <w:sz w:val="28"/>
          <w:szCs w:val="28"/>
        </w:rPr>
      </w:pPr>
      <w:r>
        <w:rPr>
          <w:rFonts w:ascii="Wingdings" w:hAnsi="Wingdings"/>
        </w:rPr>
        <w:t>u</w:t>
      </w:r>
      <w:r w:rsidR="000F4D56" w:rsidRPr="00D87319">
        <w:rPr>
          <w:rFonts w:ascii="Calibri" w:hAnsi="Calibri" w:cs="Calibri"/>
          <w:sz w:val="28"/>
          <w:szCs w:val="28"/>
        </w:rPr>
        <w:t xml:space="preserve"> </w:t>
      </w:r>
      <w:r w:rsidR="00697029" w:rsidRPr="00D87319">
        <w:rPr>
          <w:rFonts w:ascii="Calibri" w:eastAsia="CIDFont+F1" w:hAnsi="Calibri" w:cs="Calibri"/>
          <w:sz w:val="28"/>
          <w:szCs w:val="28"/>
        </w:rPr>
        <w:t xml:space="preserve">Remplacer </w:t>
      </w:r>
      <w:r>
        <w:rPr>
          <w:rFonts w:ascii="Calibri" w:eastAsia="CIDFont+F1" w:hAnsi="Calibri" w:cs="Calibri"/>
          <w:sz w:val="28"/>
          <w:szCs w:val="28"/>
        </w:rPr>
        <w:t>« </w:t>
      </w:r>
      <w:r w:rsidR="00697029" w:rsidRPr="00D87319">
        <w:rPr>
          <w:rFonts w:ascii="Calibri" w:eastAsia="CIDFont+F1" w:hAnsi="Calibri" w:cs="Calibri"/>
          <w:sz w:val="28"/>
          <w:szCs w:val="28"/>
        </w:rPr>
        <w:t>sur les enjeux de violence conjugal</w:t>
      </w:r>
      <w:r>
        <w:rPr>
          <w:rFonts w:ascii="Calibri" w:eastAsia="CIDFont+F1" w:hAnsi="Calibri" w:cs="Calibri"/>
          <w:sz w:val="28"/>
          <w:szCs w:val="28"/>
        </w:rPr>
        <w:t>e »</w:t>
      </w:r>
      <w:r w:rsidR="00697029" w:rsidRPr="00D87319">
        <w:rPr>
          <w:rFonts w:ascii="Calibri" w:eastAsia="CIDFont+F1" w:hAnsi="Calibri" w:cs="Calibri"/>
          <w:sz w:val="28"/>
          <w:szCs w:val="28"/>
        </w:rPr>
        <w:t xml:space="preserve"> par </w:t>
      </w:r>
      <w:r w:rsidR="00697029" w:rsidRPr="00D87319">
        <w:rPr>
          <w:rFonts w:ascii="Calibri" w:eastAsia="CIDFont+F1" w:hAnsi="Calibri" w:cs="Calibri"/>
          <w:i/>
          <w:iCs/>
          <w:sz w:val="28"/>
          <w:szCs w:val="28"/>
        </w:rPr>
        <w:t>sur les enjeux de violence et harcèlement envers les femmes</w:t>
      </w:r>
    </w:p>
    <w:p w14:paraId="2DB2524B" w14:textId="77777777" w:rsidR="00697029" w:rsidRPr="00D87319" w:rsidRDefault="00697029" w:rsidP="00697029">
      <w:pPr>
        <w:autoSpaceDE w:val="0"/>
        <w:autoSpaceDN w:val="0"/>
        <w:adjustRightInd w:val="0"/>
        <w:spacing w:after="0" w:line="240" w:lineRule="auto"/>
        <w:rPr>
          <w:rFonts w:ascii="Calibri" w:eastAsia="CIDFont+F1" w:hAnsi="Calibri" w:cs="Calibri"/>
          <w:sz w:val="28"/>
          <w:szCs w:val="28"/>
        </w:rPr>
      </w:pPr>
    </w:p>
    <w:p w14:paraId="2D0BDEEA" w14:textId="77777777" w:rsidR="00697029" w:rsidRPr="00D87319" w:rsidRDefault="00697029" w:rsidP="00697029">
      <w:pPr>
        <w:autoSpaceDE w:val="0"/>
        <w:autoSpaceDN w:val="0"/>
        <w:adjustRightInd w:val="0"/>
        <w:spacing w:after="0" w:line="240" w:lineRule="auto"/>
        <w:rPr>
          <w:rFonts w:ascii="Calibri" w:eastAsia="CIDFont+F1" w:hAnsi="Calibri" w:cs="Calibri"/>
          <w:sz w:val="28"/>
          <w:szCs w:val="28"/>
        </w:rPr>
      </w:pPr>
      <w:r w:rsidRPr="00D87319">
        <w:rPr>
          <w:rFonts w:ascii="Calibri" w:hAnsi="Calibri" w:cs="Calibri"/>
          <w:b/>
          <w:bCs/>
          <w:sz w:val="28"/>
          <w:szCs w:val="28"/>
        </w:rPr>
        <w:lastRenderedPageBreak/>
        <w:t>Atelier 8</w:t>
      </w:r>
    </w:p>
    <w:p w14:paraId="58C58651" w14:textId="406B7944" w:rsidR="00697029" w:rsidRPr="00D87319" w:rsidRDefault="000F4D56" w:rsidP="00697029">
      <w:pPr>
        <w:autoSpaceDE w:val="0"/>
        <w:autoSpaceDN w:val="0"/>
        <w:adjustRightInd w:val="0"/>
        <w:spacing w:after="0" w:line="240" w:lineRule="auto"/>
        <w:rPr>
          <w:rFonts w:ascii="Calibri" w:eastAsia="CIDFont+F1" w:hAnsi="Calibri" w:cs="Calibri"/>
          <w:sz w:val="28"/>
          <w:szCs w:val="28"/>
        </w:rPr>
      </w:pPr>
      <w:r w:rsidRPr="00D87319">
        <w:rPr>
          <w:rFonts w:ascii="Calibri" w:eastAsia="CIDFont+F1" w:hAnsi="Calibri" w:cs="Calibri"/>
          <w:sz w:val="28"/>
          <w:szCs w:val="28"/>
        </w:rPr>
        <w:t>Ajouter à la fin </w:t>
      </w:r>
      <w:proofErr w:type="gramStart"/>
      <w:r w:rsidRPr="00D87319">
        <w:rPr>
          <w:rFonts w:ascii="Calibri" w:eastAsia="CIDFont+F1" w:hAnsi="Calibri" w:cs="Calibri"/>
          <w:sz w:val="28"/>
          <w:szCs w:val="28"/>
        </w:rPr>
        <w:t>:</w:t>
      </w:r>
      <w:r w:rsidR="00697029" w:rsidRPr="00D87319">
        <w:rPr>
          <w:rFonts w:ascii="Calibri" w:eastAsia="CIDFont+F1" w:hAnsi="Calibri" w:cs="Calibri"/>
          <w:sz w:val="28"/>
          <w:szCs w:val="28"/>
        </w:rPr>
        <w:t> </w:t>
      </w:r>
      <w:r w:rsidR="00D87319">
        <w:rPr>
          <w:rFonts w:ascii="Calibri" w:eastAsia="CIDFont+F1" w:hAnsi="Calibri" w:cs="Calibri"/>
          <w:sz w:val="28"/>
          <w:szCs w:val="28"/>
        </w:rPr>
        <w:t> «</w:t>
      </w:r>
      <w:proofErr w:type="gramEnd"/>
      <w:r w:rsidR="00D87319">
        <w:rPr>
          <w:rFonts w:ascii="Calibri" w:eastAsia="CIDFont+F1" w:hAnsi="Calibri" w:cs="Calibri"/>
          <w:sz w:val="28"/>
          <w:szCs w:val="28"/>
        </w:rPr>
        <w:t> </w:t>
      </w:r>
      <w:r w:rsidR="00697029" w:rsidRPr="00D87319">
        <w:rPr>
          <w:rFonts w:ascii="Calibri" w:eastAsia="CIDFont+F1" w:hAnsi="Calibri" w:cs="Calibri"/>
          <w:sz w:val="28"/>
          <w:szCs w:val="28"/>
        </w:rPr>
        <w:t>et invite les syndicats affiliés à la CSN à faire de même;</w:t>
      </w:r>
      <w:r w:rsidR="00D87319">
        <w:rPr>
          <w:rFonts w:ascii="Calibri" w:eastAsia="CIDFont+F1" w:hAnsi="Calibri" w:cs="Calibri"/>
          <w:sz w:val="28"/>
          <w:szCs w:val="28"/>
        </w:rPr>
        <w:t> »</w:t>
      </w:r>
    </w:p>
    <w:p w14:paraId="073BDC67" w14:textId="1E8321A1" w:rsidR="00154D24" w:rsidRPr="00D87319" w:rsidRDefault="00154D24" w:rsidP="00697029">
      <w:pPr>
        <w:autoSpaceDE w:val="0"/>
        <w:autoSpaceDN w:val="0"/>
        <w:adjustRightInd w:val="0"/>
        <w:spacing w:after="0" w:line="240" w:lineRule="auto"/>
        <w:rPr>
          <w:rFonts w:ascii="Calibri" w:eastAsia="CIDFont+F1" w:hAnsi="Calibri" w:cs="Calibri"/>
          <w:sz w:val="28"/>
          <w:szCs w:val="28"/>
        </w:rPr>
      </w:pPr>
    </w:p>
    <w:p w14:paraId="27ADD889" w14:textId="665DC3E6" w:rsidR="00154D24" w:rsidRPr="00154D24" w:rsidRDefault="00154D24" w:rsidP="00154D24">
      <w:pPr>
        <w:pStyle w:val="Paragraphe"/>
        <w:jc w:val="left"/>
        <w:rPr>
          <w:b/>
          <w:bCs/>
          <w:color w:val="8EAADB" w:themeColor="accent1" w:themeTint="99"/>
          <w:sz w:val="24"/>
          <w:szCs w:val="24"/>
        </w:rPr>
      </w:pPr>
      <w:r w:rsidRPr="00F2680F">
        <w:rPr>
          <w:b/>
          <w:bCs/>
          <w:color w:val="8EAADB" w:themeColor="accent1" w:themeTint="99"/>
          <w:sz w:val="24"/>
          <w:szCs w:val="24"/>
        </w:rPr>
        <w:t xml:space="preserve">Le comité synthèse recommande l’adoption de la proposition </w:t>
      </w:r>
      <w:r>
        <w:rPr>
          <w:b/>
          <w:bCs/>
          <w:color w:val="8EAADB" w:themeColor="accent1" w:themeTint="99"/>
          <w:sz w:val="24"/>
          <w:szCs w:val="24"/>
        </w:rPr>
        <w:t>7.2</w:t>
      </w:r>
      <w:r w:rsidRPr="00F2680F">
        <w:rPr>
          <w:b/>
          <w:bCs/>
          <w:color w:val="8EAADB" w:themeColor="accent1" w:themeTint="99"/>
          <w:sz w:val="24"/>
          <w:szCs w:val="24"/>
        </w:rPr>
        <w:t xml:space="preserve"> en intégrant l</w:t>
      </w:r>
      <w:r>
        <w:rPr>
          <w:b/>
          <w:bCs/>
          <w:color w:val="8EAADB" w:themeColor="accent1" w:themeTint="99"/>
          <w:sz w:val="24"/>
          <w:szCs w:val="24"/>
        </w:rPr>
        <w:t xml:space="preserve">es </w:t>
      </w:r>
      <w:proofErr w:type="gramStart"/>
      <w:r w:rsidRPr="00F2680F">
        <w:rPr>
          <w:b/>
          <w:bCs/>
          <w:color w:val="8EAADB" w:themeColor="accent1" w:themeTint="99"/>
          <w:sz w:val="24"/>
          <w:szCs w:val="24"/>
        </w:rPr>
        <w:t>amendement</w:t>
      </w:r>
      <w:r>
        <w:rPr>
          <w:b/>
          <w:bCs/>
          <w:color w:val="8EAADB" w:themeColor="accent1" w:themeTint="99"/>
          <w:sz w:val="24"/>
          <w:szCs w:val="24"/>
        </w:rPr>
        <w:t>s</w:t>
      </w:r>
      <w:proofErr w:type="gramEnd"/>
      <w:r w:rsidRPr="00F2680F">
        <w:rPr>
          <w:b/>
          <w:bCs/>
          <w:color w:val="8EAADB" w:themeColor="accent1" w:themeTint="99"/>
          <w:sz w:val="24"/>
          <w:szCs w:val="24"/>
        </w:rPr>
        <w:t xml:space="preserve"> de</w:t>
      </w:r>
      <w:r>
        <w:rPr>
          <w:b/>
          <w:bCs/>
          <w:color w:val="8EAADB" w:themeColor="accent1" w:themeTint="99"/>
          <w:sz w:val="24"/>
          <w:szCs w:val="24"/>
        </w:rPr>
        <w:t>s</w:t>
      </w:r>
      <w:r w:rsidRPr="00F2680F">
        <w:rPr>
          <w:b/>
          <w:bCs/>
          <w:color w:val="8EAADB" w:themeColor="accent1" w:themeTint="99"/>
          <w:sz w:val="24"/>
          <w:szCs w:val="24"/>
        </w:rPr>
        <w:t xml:space="preserve"> atelier</w:t>
      </w:r>
      <w:r>
        <w:rPr>
          <w:b/>
          <w:bCs/>
          <w:color w:val="8EAADB" w:themeColor="accent1" w:themeTint="99"/>
          <w:sz w:val="24"/>
          <w:szCs w:val="24"/>
        </w:rPr>
        <w:t>s 5 et 8</w:t>
      </w:r>
      <w:r w:rsidRPr="00F2680F">
        <w:rPr>
          <w:b/>
          <w:bCs/>
          <w:color w:val="8EAADB" w:themeColor="accent1" w:themeTint="99"/>
          <w:sz w:val="24"/>
          <w:szCs w:val="24"/>
        </w:rPr>
        <w:t xml:space="preserve"> pour qu’elle se lise comme suit :</w:t>
      </w:r>
    </w:p>
    <w:p w14:paraId="105D5C35" w14:textId="2CBEBB27" w:rsidR="00697029" w:rsidRDefault="00697029"/>
    <w:p w14:paraId="30C99BB5" w14:textId="77B7A1EE" w:rsidR="000F4D56" w:rsidRPr="00D87319" w:rsidRDefault="000F4D56" w:rsidP="00D87319">
      <w:pPr>
        <w:pBdr>
          <w:top w:val="double" w:sz="4" w:space="1" w:color="auto"/>
          <w:left w:val="double" w:sz="4" w:space="4" w:color="auto"/>
          <w:bottom w:val="double" w:sz="4" w:space="1" w:color="auto"/>
          <w:right w:val="double" w:sz="4" w:space="4" w:color="auto"/>
        </w:pBdr>
        <w:autoSpaceDE w:val="0"/>
        <w:autoSpaceDN w:val="0"/>
        <w:adjustRightInd w:val="0"/>
        <w:spacing w:after="0" w:line="240" w:lineRule="auto"/>
        <w:ind w:left="426" w:hanging="426"/>
        <w:rPr>
          <w:rFonts w:ascii="Calibri" w:eastAsia="CIDFont+F1" w:hAnsi="Calibri" w:cs="Calibri"/>
          <w:sz w:val="28"/>
          <w:szCs w:val="28"/>
        </w:rPr>
      </w:pPr>
      <w:r w:rsidRPr="00D87319">
        <w:rPr>
          <w:rFonts w:ascii="Calibri" w:eastAsia="CIDFont+F2" w:hAnsi="Calibri" w:cs="Calibri"/>
          <w:b/>
          <w:bCs/>
          <w:sz w:val="28"/>
          <w:szCs w:val="28"/>
        </w:rPr>
        <w:t>7.2</w:t>
      </w:r>
      <w:r w:rsidRPr="00D87319">
        <w:rPr>
          <w:rFonts w:ascii="Calibri" w:eastAsia="CIDFont+F2" w:hAnsi="Calibri" w:cs="Calibri"/>
          <w:sz w:val="28"/>
          <w:szCs w:val="28"/>
        </w:rPr>
        <w:t xml:space="preserve"> Que le Conseil central du Montréal métropolitain–CSN </w:t>
      </w:r>
      <w:r w:rsidRPr="00D87319">
        <w:rPr>
          <w:rFonts w:ascii="Calibri" w:eastAsia="CIDFont+F1" w:hAnsi="Calibri" w:cs="Calibri"/>
          <w:sz w:val="28"/>
          <w:szCs w:val="28"/>
        </w:rPr>
        <w:t xml:space="preserve">et les syndicats affiliés à la CSN organisent des activités de sensibilisation auprès de leurs membres sur les enjeux de violence conjugale afin de les outiller </w:t>
      </w:r>
      <w:r w:rsidRPr="00D87319">
        <w:rPr>
          <w:rFonts w:ascii="Calibri" w:eastAsia="CIDFont+F1" w:hAnsi="Calibri" w:cs="Calibri"/>
          <w:sz w:val="28"/>
          <w:szCs w:val="28"/>
          <w:u w:val="single"/>
        </w:rPr>
        <w:t>et de les former</w:t>
      </w:r>
      <w:r w:rsidRPr="00D87319">
        <w:rPr>
          <w:rFonts w:ascii="Calibri" w:eastAsia="CIDFont+F1" w:hAnsi="Calibri" w:cs="Calibri"/>
          <w:sz w:val="28"/>
          <w:szCs w:val="28"/>
        </w:rPr>
        <w:t xml:space="preserve"> sur les indices, signes et manifestations ainsi que sur les impacts vécus par les femmes et dans les milieux de travail </w:t>
      </w:r>
      <w:r w:rsidRPr="00D87319">
        <w:rPr>
          <w:rFonts w:ascii="Calibri" w:eastAsia="CIDFont+F1" w:hAnsi="Calibri" w:cs="Calibri"/>
          <w:sz w:val="28"/>
          <w:szCs w:val="28"/>
          <w:u w:val="single"/>
        </w:rPr>
        <w:t>et invite les syndicats affiliés à la CSN à faire de même</w:t>
      </w:r>
      <w:r w:rsidR="00D87319">
        <w:rPr>
          <w:rFonts w:ascii="Calibri" w:eastAsia="CIDFont+F1" w:hAnsi="Calibri" w:cs="Calibri"/>
          <w:sz w:val="28"/>
          <w:szCs w:val="28"/>
          <w:u w:val="single"/>
        </w:rPr>
        <w:t>.</w:t>
      </w:r>
    </w:p>
    <w:p w14:paraId="2C1E85F6" w14:textId="2A05EA16" w:rsidR="00697029" w:rsidRPr="00D87319" w:rsidRDefault="00697029">
      <w:pPr>
        <w:rPr>
          <w:rFonts w:ascii="Calibri" w:hAnsi="Calibri" w:cs="Calibri"/>
          <w:sz w:val="28"/>
          <w:szCs w:val="28"/>
        </w:rPr>
      </w:pPr>
    </w:p>
    <w:p w14:paraId="15B3ECFD" w14:textId="6837D839" w:rsidR="00697029" w:rsidRPr="00D87319" w:rsidRDefault="00697029" w:rsidP="002B149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libri" w:eastAsia="CIDFont+F1" w:hAnsi="Calibri" w:cs="Calibri"/>
          <w:sz w:val="28"/>
          <w:szCs w:val="28"/>
        </w:rPr>
      </w:pPr>
      <w:r w:rsidRPr="00D87319">
        <w:rPr>
          <w:rFonts w:ascii="Calibri" w:eastAsia="CIDFont+F2" w:hAnsi="Calibri" w:cs="Calibri"/>
          <w:sz w:val="28"/>
          <w:szCs w:val="28"/>
        </w:rPr>
        <w:t xml:space="preserve">7.3 Que les syndicats </w:t>
      </w:r>
      <w:r w:rsidRPr="00D87319">
        <w:rPr>
          <w:rFonts w:ascii="Calibri" w:eastAsia="CIDFont+F1" w:hAnsi="Calibri" w:cs="Calibri"/>
          <w:sz w:val="28"/>
          <w:szCs w:val="28"/>
        </w:rPr>
        <w:t xml:space="preserve">fassent appel au conseil central pour les accompagner dans leurs démarches de sensibilisation et la mise en </w:t>
      </w:r>
      <w:r w:rsidR="0066532B" w:rsidRPr="00D87319">
        <w:rPr>
          <w:rFonts w:ascii="Calibri" w:eastAsia="CIDFont+F1" w:hAnsi="Calibri" w:cs="Calibri"/>
          <w:sz w:val="28"/>
          <w:szCs w:val="28"/>
        </w:rPr>
        <w:t>œuvre</w:t>
      </w:r>
      <w:r w:rsidRPr="00D87319">
        <w:rPr>
          <w:rFonts w:ascii="Calibri" w:eastAsia="CIDFont+F1" w:hAnsi="Calibri" w:cs="Calibri"/>
          <w:sz w:val="28"/>
          <w:szCs w:val="28"/>
        </w:rPr>
        <w:t xml:space="preserve"> de mesures de prévention en matière de violence conjugale en contexte de travail.</w:t>
      </w:r>
    </w:p>
    <w:p w14:paraId="32975E7B" w14:textId="77777777" w:rsidR="00697029" w:rsidRPr="00D87319" w:rsidRDefault="00697029" w:rsidP="00697029">
      <w:pPr>
        <w:autoSpaceDE w:val="0"/>
        <w:autoSpaceDN w:val="0"/>
        <w:adjustRightInd w:val="0"/>
        <w:spacing w:after="0" w:line="240" w:lineRule="auto"/>
        <w:rPr>
          <w:rFonts w:ascii="Calibri" w:eastAsia="CIDFont+F1" w:hAnsi="Calibri" w:cs="Calibri"/>
          <w:sz w:val="28"/>
          <w:szCs w:val="28"/>
        </w:rPr>
      </w:pPr>
    </w:p>
    <w:p w14:paraId="741073D7" w14:textId="46496FCF" w:rsidR="00697029" w:rsidRPr="00D87319" w:rsidRDefault="00697029" w:rsidP="00697029">
      <w:pPr>
        <w:rPr>
          <w:rFonts w:ascii="Calibri" w:hAnsi="Calibri" w:cs="Calibri"/>
          <w:sz w:val="28"/>
          <w:szCs w:val="28"/>
        </w:rPr>
      </w:pPr>
      <w:r w:rsidRPr="00D87319">
        <w:rPr>
          <w:rFonts w:ascii="Calibri" w:hAnsi="Calibri" w:cs="Calibri"/>
          <w:sz w:val="28"/>
          <w:szCs w:val="28"/>
        </w:rPr>
        <w:t>Les ateliers 1, 3, 4, 5, 9 l’ont adoptée sans amendement.</w:t>
      </w:r>
    </w:p>
    <w:p w14:paraId="41D5A066" w14:textId="54BA7678" w:rsidR="00697029" w:rsidRPr="00D87319" w:rsidRDefault="00697029" w:rsidP="00697029">
      <w:pPr>
        <w:rPr>
          <w:rFonts w:ascii="Calibri" w:hAnsi="Calibri" w:cs="Calibri"/>
          <w:sz w:val="28"/>
          <w:szCs w:val="28"/>
        </w:rPr>
      </w:pPr>
      <w:r w:rsidRPr="00D87319">
        <w:rPr>
          <w:rFonts w:ascii="Calibri" w:hAnsi="Calibri" w:cs="Calibri"/>
          <w:sz w:val="28"/>
          <w:szCs w:val="28"/>
        </w:rPr>
        <w:t>Les ateliers 2,6,7,8 ont adopté les amendements suivants :</w:t>
      </w:r>
    </w:p>
    <w:p w14:paraId="4A9D80D3" w14:textId="77777777" w:rsidR="00697029" w:rsidRPr="00D87319" w:rsidRDefault="00697029" w:rsidP="00697029">
      <w:pPr>
        <w:autoSpaceDE w:val="0"/>
        <w:autoSpaceDN w:val="0"/>
        <w:adjustRightInd w:val="0"/>
        <w:spacing w:after="0" w:line="240" w:lineRule="auto"/>
        <w:rPr>
          <w:rFonts w:ascii="Calibri" w:eastAsia="CIDFont+F1" w:hAnsi="Calibri" w:cs="Calibri"/>
          <w:sz w:val="28"/>
          <w:szCs w:val="28"/>
        </w:rPr>
      </w:pPr>
      <w:r w:rsidRPr="00D87319">
        <w:rPr>
          <w:rFonts w:ascii="Calibri" w:hAnsi="Calibri" w:cs="Calibri"/>
          <w:b/>
          <w:bCs/>
          <w:sz w:val="28"/>
          <w:szCs w:val="28"/>
        </w:rPr>
        <w:t>Atelier 2</w:t>
      </w:r>
    </w:p>
    <w:p w14:paraId="17640AB4" w14:textId="00F161AF" w:rsidR="00697029" w:rsidRPr="00D87319" w:rsidRDefault="002B1496" w:rsidP="00697029">
      <w:pPr>
        <w:autoSpaceDE w:val="0"/>
        <w:autoSpaceDN w:val="0"/>
        <w:adjustRightInd w:val="0"/>
        <w:spacing w:after="0" w:line="240" w:lineRule="auto"/>
        <w:rPr>
          <w:rFonts w:ascii="Calibri" w:eastAsia="CIDFont+F1" w:hAnsi="Calibri" w:cs="Calibri"/>
          <w:sz w:val="28"/>
          <w:szCs w:val="28"/>
        </w:rPr>
      </w:pPr>
      <w:r>
        <w:rPr>
          <w:rFonts w:ascii="Wingdings" w:hAnsi="Wingdings"/>
        </w:rPr>
        <w:t>u</w:t>
      </w:r>
      <w:r w:rsidR="0066532B" w:rsidRPr="00D87319">
        <w:rPr>
          <w:rFonts w:ascii="Calibri" w:hAnsi="Calibri" w:cs="Calibri"/>
          <w:sz w:val="28"/>
          <w:szCs w:val="28"/>
        </w:rPr>
        <w:t xml:space="preserve"> </w:t>
      </w:r>
      <w:r w:rsidR="00D41CAE" w:rsidRPr="00D87319">
        <w:rPr>
          <w:rFonts w:ascii="Calibri" w:eastAsia="CIDFont+F1" w:hAnsi="Calibri" w:cs="Calibri"/>
          <w:sz w:val="28"/>
          <w:szCs w:val="28"/>
        </w:rPr>
        <w:t>A</w:t>
      </w:r>
      <w:r w:rsidR="00697029" w:rsidRPr="00D87319">
        <w:rPr>
          <w:rFonts w:ascii="Calibri" w:eastAsia="CIDFont+F1" w:hAnsi="Calibri" w:cs="Calibri"/>
          <w:sz w:val="28"/>
          <w:szCs w:val="28"/>
        </w:rPr>
        <w:t xml:space="preserve">jouter à la fin de la proposition </w:t>
      </w:r>
      <w:proofErr w:type="gramStart"/>
      <w:r w:rsidR="00D41CAE" w:rsidRPr="00D87319">
        <w:rPr>
          <w:rFonts w:ascii="Calibri" w:eastAsia="CIDFont+F1" w:hAnsi="Calibri" w:cs="Calibri"/>
          <w:sz w:val="28"/>
          <w:szCs w:val="28"/>
        </w:rPr>
        <w:t>«</w:t>
      </w:r>
      <w:r>
        <w:rPr>
          <w:rFonts w:ascii="Calibri" w:eastAsia="CIDFont+F1" w:hAnsi="Calibri" w:cs="Calibri"/>
          <w:sz w:val="28"/>
          <w:szCs w:val="28"/>
        </w:rPr>
        <w:t xml:space="preserve"> </w:t>
      </w:r>
      <w:r w:rsidR="00D41CAE" w:rsidRPr="00D87319">
        <w:rPr>
          <w:rFonts w:ascii="Calibri" w:eastAsia="CIDFont+F1" w:hAnsi="Calibri" w:cs="Calibri"/>
          <w:sz w:val="28"/>
          <w:szCs w:val="28"/>
        </w:rPr>
        <w:t>,</w:t>
      </w:r>
      <w:proofErr w:type="gramEnd"/>
      <w:r w:rsidR="00D41CAE" w:rsidRPr="00D87319">
        <w:rPr>
          <w:rFonts w:ascii="Calibri" w:eastAsia="CIDFont+F1" w:hAnsi="Calibri" w:cs="Calibri"/>
          <w:sz w:val="28"/>
          <w:szCs w:val="28"/>
        </w:rPr>
        <w:t> </w:t>
      </w:r>
      <w:r w:rsidR="00697029" w:rsidRPr="00D87319">
        <w:rPr>
          <w:rFonts w:ascii="Calibri" w:eastAsia="CIDFont+F1" w:hAnsi="Calibri" w:cs="Calibri"/>
          <w:sz w:val="28"/>
          <w:szCs w:val="28"/>
        </w:rPr>
        <w:t>notamment des moyens pour favoriser la prise de parole et la dénonciation</w:t>
      </w:r>
      <w:r w:rsidR="00D41CAE" w:rsidRPr="00D87319">
        <w:rPr>
          <w:rFonts w:ascii="Calibri" w:eastAsia="CIDFont+F1" w:hAnsi="Calibri" w:cs="Calibri"/>
          <w:sz w:val="28"/>
          <w:szCs w:val="28"/>
        </w:rPr>
        <w:t> »</w:t>
      </w:r>
      <w:r w:rsidR="00697029" w:rsidRPr="00D87319">
        <w:rPr>
          <w:rFonts w:ascii="Calibri" w:eastAsia="CIDFont+F1" w:hAnsi="Calibri" w:cs="Calibri"/>
          <w:sz w:val="28"/>
          <w:szCs w:val="28"/>
        </w:rPr>
        <w:t>.</w:t>
      </w:r>
    </w:p>
    <w:p w14:paraId="2C114D03" w14:textId="77777777" w:rsidR="00697029" w:rsidRPr="00D87319" w:rsidRDefault="00697029" w:rsidP="00697029">
      <w:pPr>
        <w:autoSpaceDE w:val="0"/>
        <w:autoSpaceDN w:val="0"/>
        <w:adjustRightInd w:val="0"/>
        <w:spacing w:after="0" w:line="240" w:lineRule="auto"/>
        <w:rPr>
          <w:rFonts w:ascii="Calibri" w:eastAsia="CIDFont+F1" w:hAnsi="Calibri" w:cs="Calibri"/>
          <w:sz w:val="28"/>
          <w:szCs w:val="28"/>
        </w:rPr>
      </w:pPr>
    </w:p>
    <w:p w14:paraId="04A51216" w14:textId="77777777" w:rsidR="00697029" w:rsidRPr="00D87319" w:rsidRDefault="00697029" w:rsidP="00697029">
      <w:pPr>
        <w:autoSpaceDE w:val="0"/>
        <w:autoSpaceDN w:val="0"/>
        <w:adjustRightInd w:val="0"/>
        <w:spacing w:after="0" w:line="240" w:lineRule="auto"/>
        <w:rPr>
          <w:rFonts w:ascii="Calibri" w:eastAsia="CIDFont+F1" w:hAnsi="Calibri" w:cs="Calibri"/>
          <w:sz w:val="28"/>
          <w:szCs w:val="28"/>
        </w:rPr>
      </w:pPr>
      <w:r w:rsidRPr="00D87319">
        <w:rPr>
          <w:rFonts w:ascii="Calibri" w:hAnsi="Calibri" w:cs="Calibri"/>
          <w:b/>
          <w:bCs/>
          <w:sz w:val="28"/>
          <w:szCs w:val="28"/>
        </w:rPr>
        <w:t>Atelier 6</w:t>
      </w:r>
    </w:p>
    <w:p w14:paraId="0C1B0BEC" w14:textId="4541B2A4" w:rsidR="00697029" w:rsidRPr="00D87319" w:rsidRDefault="002B1496" w:rsidP="00697029">
      <w:pPr>
        <w:autoSpaceDE w:val="0"/>
        <w:autoSpaceDN w:val="0"/>
        <w:adjustRightInd w:val="0"/>
        <w:spacing w:after="0" w:line="240" w:lineRule="auto"/>
        <w:rPr>
          <w:rFonts w:ascii="Calibri" w:eastAsia="CIDFont+F1" w:hAnsi="Calibri" w:cs="Calibri"/>
          <w:sz w:val="28"/>
          <w:szCs w:val="28"/>
        </w:rPr>
      </w:pPr>
      <w:r>
        <w:rPr>
          <w:rFonts w:ascii="Wingdings" w:hAnsi="Wingdings"/>
        </w:rPr>
        <w:t>u</w:t>
      </w:r>
      <w:r w:rsidR="0066532B" w:rsidRPr="00D87319">
        <w:rPr>
          <w:rFonts w:ascii="Calibri" w:hAnsi="Calibri" w:cs="Calibri"/>
          <w:sz w:val="28"/>
          <w:szCs w:val="28"/>
        </w:rPr>
        <w:t xml:space="preserve"> </w:t>
      </w:r>
      <w:r w:rsidR="00697029" w:rsidRPr="00D87319">
        <w:rPr>
          <w:rFonts w:ascii="Calibri" w:eastAsia="CIDFont+F1" w:hAnsi="Calibri" w:cs="Calibri"/>
          <w:sz w:val="28"/>
          <w:szCs w:val="28"/>
        </w:rPr>
        <w:t xml:space="preserve">Ajouter </w:t>
      </w:r>
      <w:r w:rsidR="0066532B" w:rsidRPr="00D87319">
        <w:rPr>
          <w:rFonts w:ascii="Calibri" w:eastAsia="CIDFont+F1" w:hAnsi="Calibri" w:cs="Calibri"/>
          <w:sz w:val="28"/>
          <w:szCs w:val="28"/>
        </w:rPr>
        <w:t>après</w:t>
      </w:r>
      <w:r w:rsidR="00697029" w:rsidRPr="00D87319">
        <w:rPr>
          <w:rFonts w:ascii="Calibri" w:eastAsia="CIDFont+F1" w:hAnsi="Calibri" w:cs="Calibri"/>
          <w:sz w:val="28"/>
          <w:szCs w:val="28"/>
        </w:rPr>
        <w:t xml:space="preserve"> en matière de violence conjugale </w:t>
      </w:r>
      <w:r>
        <w:rPr>
          <w:rFonts w:ascii="Calibri" w:eastAsia="CIDFont+F1" w:hAnsi="Calibri" w:cs="Calibri"/>
          <w:sz w:val="28"/>
          <w:szCs w:val="28"/>
        </w:rPr>
        <w:t>« </w:t>
      </w:r>
      <w:r w:rsidR="00697029" w:rsidRPr="00D87319">
        <w:rPr>
          <w:rFonts w:ascii="Calibri" w:eastAsia="CIDFont+F1" w:hAnsi="Calibri" w:cs="Calibri"/>
          <w:sz w:val="28"/>
          <w:szCs w:val="28"/>
        </w:rPr>
        <w:t>et toute forme de violence et harcèlement faite aux femme</w:t>
      </w:r>
      <w:r>
        <w:rPr>
          <w:rFonts w:ascii="Calibri" w:eastAsia="CIDFont+F1" w:hAnsi="Calibri" w:cs="Calibri"/>
          <w:sz w:val="28"/>
          <w:szCs w:val="28"/>
        </w:rPr>
        <w:t>s »</w:t>
      </w:r>
    </w:p>
    <w:p w14:paraId="3B77327C" w14:textId="77777777" w:rsidR="00697029" w:rsidRPr="00D87319" w:rsidRDefault="00697029" w:rsidP="00697029">
      <w:pPr>
        <w:autoSpaceDE w:val="0"/>
        <w:autoSpaceDN w:val="0"/>
        <w:adjustRightInd w:val="0"/>
        <w:spacing w:after="0" w:line="240" w:lineRule="auto"/>
        <w:rPr>
          <w:rFonts w:ascii="Calibri" w:eastAsia="CIDFont+F1" w:hAnsi="Calibri" w:cs="Calibri"/>
          <w:sz w:val="28"/>
          <w:szCs w:val="28"/>
        </w:rPr>
      </w:pPr>
    </w:p>
    <w:p w14:paraId="66D8992F" w14:textId="77777777" w:rsidR="00697029" w:rsidRPr="00D87319" w:rsidRDefault="00697029" w:rsidP="00697029">
      <w:pPr>
        <w:autoSpaceDE w:val="0"/>
        <w:autoSpaceDN w:val="0"/>
        <w:adjustRightInd w:val="0"/>
        <w:spacing w:after="0" w:line="240" w:lineRule="auto"/>
        <w:rPr>
          <w:rFonts w:ascii="Calibri" w:eastAsia="CIDFont+F1" w:hAnsi="Calibri" w:cs="Calibri"/>
          <w:sz w:val="28"/>
          <w:szCs w:val="28"/>
        </w:rPr>
      </w:pPr>
      <w:r w:rsidRPr="00D87319">
        <w:rPr>
          <w:rFonts w:ascii="Calibri" w:hAnsi="Calibri" w:cs="Calibri"/>
          <w:b/>
          <w:bCs/>
          <w:sz w:val="28"/>
          <w:szCs w:val="28"/>
        </w:rPr>
        <w:t>Atelier 7</w:t>
      </w:r>
    </w:p>
    <w:p w14:paraId="530B3EC8" w14:textId="0C7E7C97" w:rsidR="00697029" w:rsidRPr="00D87319" w:rsidRDefault="002B1496" w:rsidP="00697029">
      <w:pPr>
        <w:autoSpaceDE w:val="0"/>
        <w:autoSpaceDN w:val="0"/>
        <w:adjustRightInd w:val="0"/>
        <w:spacing w:after="0" w:line="240" w:lineRule="auto"/>
        <w:rPr>
          <w:rFonts w:ascii="Calibri" w:eastAsia="CIDFont+F1" w:hAnsi="Calibri" w:cs="Calibri"/>
          <w:sz w:val="28"/>
          <w:szCs w:val="28"/>
        </w:rPr>
      </w:pPr>
      <w:r>
        <w:rPr>
          <w:rFonts w:ascii="Wingdings" w:hAnsi="Wingdings"/>
        </w:rPr>
        <w:t>u</w:t>
      </w:r>
      <w:r w:rsidR="0066532B" w:rsidRPr="00D87319">
        <w:rPr>
          <w:rFonts w:ascii="Calibri" w:hAnsi="Calibri" w:cs="Calibri"/>
          <w:sz w:val="28"/>
          <w:szCs w:val="28"/>
        </w:rPr>
        <w:t xml:space="preserve"> </w:t>
      </w:r>
      <w:r w:rsidR="00697029" w:rsidRPr="00D87319">
        <w:rPr>
          <w:rFonts w:ascii="Calibri" w:eastAsia="CIDFont+F1" w:hAnsi="Calibri" w:cs="Calibri"/>
          <w:sz w:val="28"/>
          <w:szCs w:val="28"/>
        </w:rPr>
        <w:t xml:space="preserve">Remplacer Que les syndicats fassent par </w:t>
      </w:r>
      <w:r w:rsidR="00FB0C7D" w:rsidRPr="00D87319">
        <w:rPr>
          <w:rFonts w:ascii="Calibri" w:eastAsia="CIDFont+F1" w:hAnsi="Calibri" w:cs="Calibri"/>
          <w:sz w:val="28"/>
          <w:szCs w:val="28"/>
        </w:rPr>
        <w:t>« </w:t>
      </w:r>
      <w:r w:rsidR="00697029" w:rsidRPr="00D87319">
        <w:rPr>
          <w:rFonts w:ascii="Calibri" w:eastAsia="CIDFont+F1" w:hAnsi="Calibri" w:cs="Calibri"/>
          <w:sz w:val="28"/>
          <w:szCs w:val="28"/>
        </w:rPr>
        <w:t>puissent faire appel</w:t>
      </w:r>
      <w:r w:rsidR="00FB0C7D" w:rsidRPr="00D87319">
        <w:rPr>
          <w:rFonts w:ascii="Calibri" w:eastAsia="CIDFont+F1" w:hAnsi="Calibri" w:cs="Calibri"/>
          <w:sz w:val="28"/>
          <w:szCs w:val="28"/>
        </w:rPr>
        <w:t> »</w:t>
      </w:r>
    </w:p>
    <w:p w14:paraId="62A10A60" w14:textId="77777777" w:rsidR="00697029" w:rsidRPr="00D87319" w:rsidRDefault="00697029" w:rsidP="00697029">
      <w:pPr>
        <w:autoSpaceDE w:val="0"/>
        <w:autoSpaceDN w:val="0"/>
        <w:adjustRightInd w:val="0"/>
        <w:spacing w:after="0" w:line="240" w:lineRule="auto"/>
        <w:rPr>
          <w:rFonts w:ascii="Calibri" w:eastAsia="CIDFont+F1" w:hAnsi="Calibri" w:cs="Calibri"/>
          <w:sz w:val="28"/>
          <w:szCs w:val="28"/>
        </w:rPr>
      </w:pPr>
    </w:p>
    <w:p w14:paraId="5717F56B" w14:textId="77777777" w:rsidR="00697029" w:rsidRPr="00D87319" w:rsidRDefault="00697029" w:rsidP="00697029">
      <w:pPr>
        <w:autoSpaceDE w:val="0"/>
        <w:autoSpaceDN w:val="0"/>
        <w:adjustRightInd w:val="0"/>
        <w:spacing w:after="0" w:line="240" w:lineRule="auto"/>
        <w:rPr>
          <w:rFonts w:ascii="Calibri" w:eastAsia="CIDFont+F1" w:hAnsi="Calibri" w:cs="Calibri"/>
          <w:sz w:val="28"/>
          <w:szCs w:val="28"/>
        </w:rPr>
      </w:pPr>
      <w:r w:rsidRPr="00D87319">
        <w:rPr>
          <w:rFonts w:ascii="Calibri" w:hAnsi="Calibri" w:cs="Calibri"/>
          <w:b/>
          <w:bCs/>
          <w:sz w:val="28"/>
          <w:szCs w:val="28"/>
        </w:rPr>
        <w:t>Atelier 8</w:t>
      </w:r>
    </w:p>
    <w:p w14:paraId="4D2EDCF7" w14:textId="11353E61" w:rsidR="00697029" w:rsidRPr="00D87319" w:rsidRDefault="002B1496" w:rsidP="00697029">
      <w:pPr>
        <w:autoSpaceDE w:val="0"/>
        <w:autoSpaceDN w:val="0"/>
        <w:adjustRightInd w:val="0"/>
        <w:spacing w:after="0" w:line="240" w:lineRule="auto"/>
        <w:rPr>
          <w:rFonts w:ascii="Calibri" w:eastAsia="CIDFont+F1" w:hAnsi="Calibri" w:cs="Calibri"/>
          <w:sz w:val="28"/>
          <w:szCs w:val="28"/>
        </w:rPr>
      </w:pPr>
      <w:r>
        <w:rPr>
          <w:rFonts w:ascii="Wingdings" w:hAnsi="Wingdings"/>
        </w:rPr>
        <w:t>u</w:t>
      </w:r>
      <w:r w:rsidR="0066532B" w:rsidRPr="00D87319">
        <w:rPr>
          <w:rFonts w:ascii="Calibri" w:hAnsi="Calibri" w:cs="Calibri"/>
          <w:sz w:val="28"/>
          <w:szCs w:val="28"/>
        </w:rPr>
        <w:t xml:space="preserve"> </w:t>
      </w:r>
      <w:r w:rsidR="00697029" w:rsidRPr="00D87319">
        <w:rPr>
          <w:rFonts w:ascii="Calibri" w:eastAsia="CIDFont+F1" w:hAnsi="Calibri" w:cs="Calibri"/>
          <w:sz w:val="28"/>
          <w:szCs w:val="28"/>
        </w:rPr>
        <w:t>Que le CCMM</w:t>
      </w:r>
      <w:r>
        <w:rPr>
          <w:rFonts w:ascii="Calibri" w:eastAsia="CIDFont+F1" w:hAnsi="Calibri" w:cs="Calibri"/>
          <w:sz w:val="28"/>
          <w:szCs w:val="28"/>
        </w:rPr>
        <w:t>‒</w:t>
      </w:r>
      <w:r w:rsidR="00697029" w:rsidRPr="00D87319">
        <w:rPr>
          <w:rFonts w:ascii="Calibri" w:eastAsia="CIDFont+F1" w:hAnsi="Calibri" w:cs="Calibri"/>
          <w:sz w:val="28"/>
          <w:szCs w:val="28"/>
        </w:rPr>
        <w:t>CSN invite les syndicat</w:t>
      </w:r>
      <w:r w:rsidR="0066532B" w:rsidRPr="00D87319">
        <w:rPr>
          <w:rFonts w:ascii="Calibri" w:eastAsia="CIDFont+F1" w:hAnsi="Calibri" w:cs="Calibri"/>
          <w:sz w:val="28"/>
          <w:szCs w:val="28"/>
        </w:rPr>
        <w:t>s</w:t>
      </w:r>
      <w:r w:rsidR="00697029" w:rsidRPr="00D87319">
        <w:rPr>
          <w:rFonts w:ascii="Calibri" w:eastAsia="CIDFont+F1" w:hAnsi="Calibri" w:cs="Calibri"/>
          <w:sz w:val="28"/>
          <w:szCs w:val="28"/>
        </w:rPr>
        <w:t xml:space="preserve"> à faire appel à lui pour les accompagner dans leurs démarches de sensibilisation et la mise en œuvre de mesures de prévention en matière de violence conjugale en contexte de travail.</w:t>
      </w:r>
    </w:p>
    <w:p w14:paraId="19DFDA6E" w14:textId="25BF6D85" w:rsidR="00697029" w:rsidRDefault="00697029" w:rsidP="00697029">
      <w:pPr>
        <w:autoSpaceDE w:val="0"/>
        <w:autoSpaceDN w:val="0"/>
        <w:adjustRightInd w:val="0"/>
        <w:spacing w:after="0" w:line="240" w:lineRule="auto"/>
        <w:rPr>
          <w:rFonts w:ascii="CIDFont+F1" w:eastAsia="CIDFont+F1" w:cs="CIDFont+F1"/>
          <w:sz w:val="24"/>
          <w:szCs w:val="24"/>
        </w:rPr>
      </w:pPr>
    </w:p>
    <w:p w14:paraId="18216A61" w14:textId="314B3179" w:rsidR="00FB0C7D" w:rsidRPr="00CA5C23" w:rsidRDefault="00FB0C7D" w:rsidP="00FB0C7D">
      <w:pPr>
        <w:pStyle w:val="Paragraphe"/>
        <w:jc w:val="left"/>
        <w:rPr>
          <w:color w:val="2F5496" w:themeColor="accent1" w:themeShade="BF"/>
        </w:rPr>
      </w:pPr>
      <w:r w:rsidRPr="00CA5C23">
        <w:rPr>
          <w:color w:val="2F5496" w:themeColor="accent1" w:themeShade="BF"/>
        </w:rPr>
        <w:t xml:space="preserve">Le comité synthèse recommande l’adoption de la proposition </w:t>
      </w:r>
      <w:r>
        <w:rPr>
          <w:color w:val="2F5496" w:themeColor="accent1" w:themeShade="BF"/>
        </w:rPr>
        <w:t xml:space="preserve">7.3 </w:t>
      </w:r>
      <w:r w:rsidRPr="00CA5C23">
        <w:rPr>
          <w:color w:val="2F5496" w:themeColor="accent1" w:themeShade="BF"/>
        </w:rPr>
        <w:t>telle quelle :</w:t>
      </w:r>
    </w:p>
    <w:p w14:paraId="5532A84A" w14:textId="77777777" w:rsidR="00FB0C7D" w:rsidRPr="00D87319" w:rsidRDefault="00FB0C7D" w:rsidP="002B1496">
      <w:pPr>
        <w:pBdr>
          <w:top w:val="double" w:sz="4" w:space="1" w:color="auto"/>
          <w:left w:val="double" w:sz="4" w:space="4" w:color="auto"/>
          <w:bottom w:val="double" w:sz="4" w:space="1" w:color="auto"/>
          <w:right w:val="double" w:sz="4" w:space="4" w:color="auto"/>
        </w:pBdr>
        <w:autoSpaceDE w:val="0"/>
        <w:autoSpaceDN w:val="0"/>
        <w:adjustRightInd w:val="0"/>
        <w:spacing w:after="0" w:line="240" w:lineRule="auto"/>
        <w:ind w:left="426" w:hanging="426"/>
        <w:rPr>
          <w:rFonts w:ascii="Calibri" w:eastAsia="CIDFont+F1" w:hAnsi="Calibri" w:cs="Calibri"/>
          <w:sz w:val="28"/>
          <w:szCs w:val="28"/>
        </w:rPr>
      </w:pPr>
      <w:r w:rsidRPr="002B1496">
        <w:rPr>
          <w:rFonts w:ascii="Calibri" w:eastAsia="CIDFont+F2" w:hAnsi="Calibri" w:cs="Calibri"/>
          <w:b/>
          <w:bCs/>
          <w:sz w:val="28"/>
          <w:szCs w:val="28"/>
        </w:rPr>
        <w:t>7.3</w:t>
      </w:r>
      <w:r w:rsidRPr="00D87319">
        <w:rPr>
          <w:rFonts w:ascii="Calibri" w:eastAsia="CIDFont+F2" w:hAnsi="Calibri" w:cs="Calibri"/>
          <w:sz w:val="28"/>
          <w:szCs w:val="28"/>
        </w:rPr>
        <w:t xml:space="preserve"> Que les syndicats </w:t>
      </w:r>
      <w:r w:rsidRPr="00D87319">
        <w:rPr>
          <w:rFonts w:ascii="Calibri" w:eastAsia="CIDFont+F1" w:hAnsi="Calibri" w:cs="Calibri"/>
          <w:sz w:val="28"/>
          <w:szCs w:val="28"/>
        </w:rPr>
        <w:t>fassent appel au conseil central pour les accompagner dans leurs démarches de sensibilisation et la mise en œuvre de mesures de prévention en matière de violence conjugale en contexte de travail.</w:t>
      </w:r>
    </w:p>
    <w:p w14:paraId="3BD93DB7" w14:textId="77777777" w:rsidR="00FB0C7D" w:rsidRPr="00D87319" w:rsidRDefault="00FB0C7D" w:rsidP="00697029">
      <w:pPr>
        <w:autoSpaceDE w:val="0"/>
        <w:autoSpaceDN w:val="0"/>
        <w:adjustRightInd w:val="0"/>
        <w:spacing w:after="0" w:line="240" w:lineRule="auto"/>
        <w:rPr>
          <w:rFonts w:ascii="Calibri" w:eastAsia="CIDFont+F1" w:hAnsi="Calibri" w:cs="Calibri"/>
          <w:sz w:val="28"/>
          <w:szCs w:val="28"/>
        </w:rPr>
      </w:pPr>
    </w:p>
    <w:p w14:paraId="4E708ECF" w14:textId="77777777" w:rsidR="00697029" w:rsidRPr="00D87319" w:rsidRDefault="00697029">
      <w:pPr>
        <w:rPr>
          <w:rFonts w:ascii="Calibri" w:hAnsi="Calibri" w:cs="Calibri"/>
          <w:sz w:val="28"/>
          <w:szCs w:val="28"/>
        </w:rPr>
      </w:pPr>
    </w:p>
    <w:sectPr w:rsidR="00697029" w:rsidRPr="00D87319" w:rsidSect="007B3F74">
      <w:pgSz w:w="11906" w:h="16838" w:code="9"/>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IDFont+F2">
    <w:altName w:val="Yu Gothic"/>
    <w:panose1 w:val="00000000000000000000"/>
    <w:charset w:val="80"/>
    <w:family w:val="auto"/>
    <w:notTrueType/>
    <w:pitch w:val="default"/>
    <w:sig w:usb0="00000001" w:usb1="08070000" w:usb2="00000010" w:usb3="00000000" w:csb0="00020000" w:csb1="00000000"/>
  </w:font>
  <w:font w:name="CIDFont+F1">
    <w:altName w:val="Yu Gothic"/>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F34"/>
    <w:rsid w:val="000F4D56"/>
    <w:rsid w:val="00154D24"/>
    <w:rsid w:val="002B1496"/>
    <w:rsid w:val="002F03AD"/>
    <w:rsid w:val="00321E35"/>
    <w:rsid w:val="005F4F34"/>
    <w:rsid w:val="0066532B"/>
    <w:rsid w:val="00697029"/>
    <w:rsid w:val="007B3F74"/>
    <w:rsid w:val="00B07061"/>
    <w:rsid w:val="00B367F9"/>
    <w:rsid w:val="00D41CAE"/>
    <w:rsid w:val="00D87319"/>
    <w:rsid w:val="00FB0C7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DF824"/>
  <w15:chartTrackingRefBased/>
  <w15:docId w15:val="{BAB0CBA5-CC7C-4229-9F2E-029D78CDE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702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
    <w:name w:val="Paragraphe"/>
    <w:basedOn w:val="Normal"/>
    <w:qFormat/>
    <w:rsid w:val="00697029"/>
    <w:pPr>
      <w:spacing w:after="240" w:line="240" w:lineRule="auto"/>
      <w:ind w:right="-96"/>
      <w:jc w:val="both"/>
    </w:pPr>
    <w:rPr>
      <w:rFonts w:ascii="Calibri" w:eastAsiaTheme="minorEastAsia" w:hAnsi="Calibri"/>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507</Words>
  <Characters>2791</Characters>
  <Application>Microsoft Office Word</Application>
  <DocSecurity>4</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Roxane Dufour Duclos</dc:creator>
  <cp:keywords/>
  <dc:description/>
  <cp:lastModifiedBy>Michèle Delsemme</cp:lastModifiedBy>
  <cp:revision>2</cp:revision>
  <cp:lastPrinted>2022-06-08T23:16:00Z</cp:lastPrinted>
  <dcterms:created xsi:type="dcterms:W3CDTF">2022-06-08T23:57:00Z</dcterms:created>
  <dcterms:modified xsi:type="dcterms:W3CDTF">2022-06-08T23:57:00Z</dcterms:modified>
</cp:coreProperties>
</file>